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602" w:rsidRPr="004C261F" w:rsidRDefault="00056D16" w:rsidP="00056D16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4C261F">
        <w:rPr>
          <w:rFonts w:ascii="Arial" w:hAnsi="Arial" w:cs="Arial"/>
          <w:b/>
          <w:sz w:val="24"/>
          <w:szCs w:val="24"/>
        </w:rPr>
        <w:t>POSLOVNIK</w:t>
      </w:r>
      <w:proofErr w:type="spellEnd"/>
      <w:r w:rsidRPr="004C261F">
        <w:rPr>
          <w:rFonts w:ascii="Arial" w:hAnsi="Arial" w:cs="Arial"/>
          <w:b/>
          <w:sz w:val="24"/>
          <w:szCs w:val="24"/>
        </w:rPr>
        <w:t xml:space="preserve"> O </w:t>
      </w:r>
      <w:proofErr w:type="spellStart"/>
      <w:r w:rsidRPr="004C261F">
        <w:rPr>
          <w:rFonts w:ascii="Arial" w:hAnsi="Arial" w:cs="Arial"/>
          <w:b/>
          <w:sz w:val="24"/>
          <w:szCs w:val="24"/>
        </w:rPr>
        <w:t>RADU</w:t>
      </w:r>
      <w:proofErr w:type="spellEnd"/>
      <w:r w:rsidRPr="004C261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b/>
          <w:sz w:val="24"/>
          <w:szCs w:val="24"/>
        </w:rPr>
        <w:t>ZAŠTITN</w:t>
      </w:r>
      <w:r w:rsidR="008565F9">
        <w:rPr>
          <w:rFonts w:ascii="Arial" w:hAnsi="Arial" w:cs="Arial"/>
          <w:b/>
          <w:sz w:val="24"/>
          <w:szCs w:val="24"/>
        </w:rPr>
        <w:t>IKA</w:t>
      </w:r>
      <w:proofErr w:type="spellEnd"/>
      <w:r w:rsidR="008565F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565F9">
        <w:rPr>
          <w:rFonts w:ascii="Arial" w:hAnsi="Arial" w:cs="Arial"/>
          <w:b/>
          <w:sz w:val="24"/>
          <w:szCs w:val="24"/>
        </w:rPr>
        <w:t>PRAVA</w:t>
      </w:r>
      <w:proofErr w:type="spellEnd"/>
      <w:r w:rsidR="008565F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565F9">
        <w:rPr>
          <w:rFonts w:ascii="Arial" w:hAnsi="Arial" w:cs="Arial"/>
          <w:b/>
          <w:sz w:val="24"/>
          <w:szCs w:val="24"/>
        </w:rPr>
        <w:t>ČITALACA</w:t>
      </w:r>
      <w:proofErr w:type="spellEnd"/>
      <w:r w:rsidR="008565F9">
        <w:rPr>
          <w:rFonts w:ascii="Arial" w:hAnsi="Arial" w:cs="Arial"/>
          <w:b/>
          <w:sz w:val="24"/>
          <w:szCs w:val="24"/>
        </w:rPr>
        <w:t xml:space="preserve"> "</w:t>
      </w:r>
      <w:proofErr w:type="spellStart"/>
      <w:r w:rsidR="008565F9">
        <w:rPr>
          <w:rFonts w:ascii="Arial" w:hAnsi="Arial" w:cs="Arial"/>
          <w:b/>
          <w:sz w:val="24"/>
          <w:szCs w:val="24"/>
        </w:rPr>
        <w:t>MLADIROZAJA.</w:t>
      </w:r>
      <w:bookmarkStart w:id="0" w:name="_GoBack"/>
      <w:bookmarkEnd w:id="0"/>
      <w:r w:rsidR="004C3C05" w:rsidRPr="004C261F">
        <w:rPr>
          <w:rFonts w:ascii="Arial" w:hAnsi="Arial" w:cs="Arial"/>
          <w:b/>
          <w:sz w:val="24"/>
          <w:szCs w:val="24"/>
        </w:rPr>
        <w:t>ME</w:t>
      </w:r>
      <w:proofErr w:type="spellEnd"/>
      <w:r w:rsidRPr="004C261F">
        <w:rPr>
          <w:rFonts w:ascii="Arial" w:hAnsi="Arial" w:cs="Arial"/>
          <w:b/>
          <w:sz w:val="24"/>
          <w:szCs w:val="24"/>
        </w:rPr>
        <w:t>"</w:t>
      </w:r>
    </w:p>
    <w:p w:rsidR="007A3602" w:rsidRPr="004C261F" w:rsidRDefault="007A3602">
      <w:pPr>
        <w:rPr>
          <w:rFonts w:ascii="Arial" w:hAnsi="Arial" w:cs="Arial"/>
          <w:sz w:val="24"/>
          <w:szCs w:val="24"/>
        </w:rPr>
      </w:pPr>
    </w:p>
    <w:p w:rsidR="007A3602" w:rsidRPr="004C261F" w:rsidRDefault="00883B17">
      <w:pPr>
        <w:rPr>
          <w:rFonts w:ascii="Arial" w:hAnsi="Arial" w:cs="Arial"/>
          <w:sz w:val="24"/>
          <w:szCs w:val="24"/>
        </w:rPr>
      </w:pPr>
      <w:proofErr w:type="spellStart"/>
      <w:r w:rsidRPr="004C261F">
        <w:rPr>
          <w:rFonts w:ascii="Arial" w:hAnsi="Arial" w:cs="Arial"/>
          <w:sz w:val="24"/>
          <w:szCs w:val="24"/>
        </w:rPr>
        <w:t>Način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rada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Zaštitni</w:t>
      </w:r>
      <w:r w:rsidR="00BB5166" w:rsidRPr="004C261F">
        <w:rPr>
          <w:rFonts w:ascii="Arial" w:hAnsi="Arial" w:cs="Arial"/>
          <w:sz w:val="24"/>
          <w:szCs w:val="24"/>
        </w:rPr>
        <w:t>ka</w:t>
      </w:r>
      <w:proofErr w:type="spellEnd"/>
      <w:r w:rsidR="00BB5166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5166" w:rsidRPr="004C261F">
        <w:rPr>
          <w:rFonts w:ascii="Arial" w:hAnsi="Arial" w:cs="Arial"/>
          <w:sz w:val="24"/>
          <w:szCs w:val="24"/>
        </w:rPr>
        <w:t>prava</w:t>
      </w:r>
      <w:proofErr w:type="spellEnd"/>
      <w:r w:rsidR="00BB5166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5166" w:rsidRPr="004C261F">
        <w:rPr>
          <w:rFonts w:ascii="Arial" w:hAnsi="Arial" w:cs="Arial"/>
          <w:sz w:val="24"/>
          <w:szCs w:val="24"/>
        </w:rPr>
        <w:t>čitalaca</w:t>
      </w:r>
      <w:proofErr w:type="spellEnd"/>
      <w:r w:rsidR="00BB5166" w:rsidRPr="004C261F">
        <w:rPr>
          <w:rFonts w:ascii="Arial" w:hAnsi="Arial" w:cs="Arial"/>
          <w:sz w:val="24"/>
          <w:szCs w:val="24"/>
        </w:rPr>
        <w:t xml:space="preserve"> ‘’</w:t>
      </w:r>
      <w:proofErr w:type="spellStart"/>
      <w:r w:rsidR="00BB5166" w:rsidRPr="004C261F">
        <w:rPr>
          <w:rFonts w:ascii="Arial" w:hAnsi="Arial" w:cs="Arial"/>
          <w:sz w:val="24"/>
          <w:szCs w:val="24"/>
        </w:rPr>
        <w:t>Mladirozaja.me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’’ u </w:t>
      </w:r>
      <w:proofErr w:type="spellStart"/>
      <w:r w:rsidRPr="004C261F">
        <w:rPr>
          <w:rFonts w:ascii="Arial" w:hAnsi="Arial" w:cs="Arial"/>
          <w:sz w:val="24"/>
          <w:szCs w:val="24"/>
        </w:rPr>
        <w:t>po</w:t>
      </w:r>
      <w:r w:rsidR="006D52CD" w:rsidRPr="004C261F">
        <w:rPr>
          <w:rFonts w:ascii="Arial" w:hAnsi="Arial" w:cs="Arial"/>
          <w:sz w:val="24"/>
          <w:szCs w:val="24"/>
        </w:rPr>
        <w:t>stupcima</w:t>
      </w:r>
      <w:proofErr w:type="spellEnd"/>
      <w:r w:rsidR="006D52CD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52CD" w:rsidRPr="004C261F">
        <w:rPr>
          <w:rFonts w:ascii="Arial" w:hAnsi="Arial" w:cs="Arial"/>
          <w:sz w:val="24"/>
          <w:szCs w:val="24"/>
        </w:rPr>
        <w:t>pokrenutim</w:t>
      </w:r>
      <w:proofErr w:type="spellEnd"/>
      <w:r w:rsidR="006D52CD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52CD" w:rsidRPr="004C261F">
        <w:rPr>
          <w:rFonts w:ascii="Arial" w:hAnsi="Arial" w:cs="Arial"/>
          <w:sz w:val="24"/>
          <w:szCs w:val="24"/>
        </w:rPr>
        <w:t>po</w:t>
      </w:r>
      <w:proofErr w:type="spellEnd"/>
      <w:r w:rsidR="006D52CD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52CD" w:rsidRPr="004C261F">
        <w:rPr>
          <w:rFonts w:ascii="Arial" w:hAnsi="Arial" w:cs="Arial"/>
          <w:sz w:val="24"/>
          <w:szCs w:val="24"/>
        </w:rPr>
        <w:t>uloženim</w:t>
      </w:r>
      <w:proofErr w:type="spellEnd"/>
      <w:r w:rsidR="006D52CD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žalbama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C261F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sadržaj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objavljen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na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portalu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hyperlink r:id="rId7" w:history="1">
        <w:proofErr w:type="spellStart"/>
        <w:r w:rsidR="00BB5166" w:rsidRPr="004C261F">
          <w:rPr>
            <w:rStyle w:val="Hyperlink"/>
            <w:rFonts w:ascii="Arial" w:hAnsi="Arial" w:cs="Arial"/>
            <w:sz w:val="24"/>
            <w:szCs w:val="24"/>
          </w:rPr>
          <w:t>www.mladirozaja.me</w:t>
        </w:r>
        <w:proofErr w:type="spellEnd"/>
      </w:hyperlink>
      <w:r w:rsidRPr="004C261F">
        <w:rPr>
          <w:rFonts w:ascii="Arial" w:hAnsi="Arial" w:cs="Arial"/>
          <w:sz w:val="24"/>
          <w:szCs w:val="24"/>
        </w:rPr>
        <w:t xml:space="preserve"> </w:t>
      </w:r>
    </w:p>
    <w:p w:rsidR="007A3602" w:rsidRPr="004C261F" w:rsidRDefault="00883B17" w:rsidP="006D52CD">
      <w:pPr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C261F">
        <w:rPr>
          <w:rFonts w:ascii="Arial" w:hAnsi="Arial" w:cs="Arial"/>
          <w:sz w:val="24"/>
          <w:szCs w:val="24"/>
        </w:rPr>
        <w:t>Član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1.</w:t>
      </w:r>
      <w:proofErr w:type="gramEnd"/>
    </w:p>
    <w:p w:rsidR="007A3602" w:rsidRPr="004C261F" w:rsidRDefault="00883B17">
      <w:pPr>
        <w:rPr>
          <w:rFonts w:ascii="Arial" w:hAnsi="Arial" w:cs="Arial"/>
          <w:sz w:val="24"/>
          <w:szCs w:val="24"/>
        </w:rPr>
      </w:pPr>
      <w:r w:rsidRPr="004C261F">
        <w:rPr>
          <w:rFonts w:ascii="Arial" w:hAnsi="Arial" w:cs="Arial"/>
          <w:sz w:val="24"/>
          <w:szCs w:val="24"/>
        </w:rPr>
        <w:t xml:space="preserve">Ovim </w:t>
      </w:r>
      <w:proofErr w:type="spellStart"/>
      <w:r w:rsidRPr="004C261F">
        <w:rPr>
          <w:rFonts w:ascii="Arial" w:hAnsi="Arial" w:cs="Arial"/>
          <w:sz w:val="24"/>
          <w:szCs w:val="24"/>
        </w:rPr>
        <w:t>poslovnikom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utvrđuje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4C261F">
        <w:rPr>
          <w:rFonts w:ascii="Arial" w:hAnsi="Arial" w:cs="Arial"/>
          <w:sz w:val="24"/>
          <w:szCs w:val="24"/>
        </w:rPr>
        <w:t>način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rada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Zaštitnika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prava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čitalaca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5166" w:rsidRPr="004C261F">
        <w:rPr>
          <w:rFonts w:ascii="Arial" w:hAnsi="Arial" w:cs="Arial"/>
          <w:sz w:val="24"/>
          <w:szCs w:val="24"/>
        </w:rPr>
        <w:t>Mladirozaja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(u </w:t>
      </w:r>
      <w:proofErr w:type="spellStart"/>
      <w:proofErr w:type="gramStart"/>
      <w:r w:rsidRPr="004C261F">
        <w:rPr>
          <w:rFonts w:ascii="Arial" w:hAnsi="Arial" w:cs="Arial"/>
          <w:sz w:val="24"/>
          <w:szCs w:val="24"/>
        </w:rPr>
        <w:t>daljem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r w:rsidR="006D52CD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tekstu</w:t>
      </w:r>
      <w:proofErr w:type="spellEnd"/>
      <w:proofErr w:type="gramEnd"/>
      <w:r w:rsidRPr="004C261F">
        <w:rPr>
          <w:rFonts w:ascii="Arial" w:hAnsi="Arial" w:cs="Arial"/>
          <w:sz w:val="24"/>
          <w:szCs w:val="24"/>
        </w:rPr>
        <w:t xml:space="preserve"> Ombudsman) u </w:t>
      </w:r>
      <w:proofErr w:type="spellStart"/>
      <w:r w:rsidRPr="004C261F">
        <w:rPr>
          <w:rFonts w:ascii="Arial" w:hAnsi="Arial" w:cs="Arial"/>
          <w:sz w:val="24"/>
          <w:szCs w:val="24"/>
        </w:rPr>
        <w:t>postupcima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pokrenutim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po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uloženim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žalbama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na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sadržaj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objavljen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na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portalu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www.</w:t>
      </w:r>
      <w:r w:rsidR="00BB5166" w:rsidRPr="004C261F">
        <w:rPr>
          <w:rFonts w:ascii="Arial" w:hAnsi="Arial" w:cs="Arial"/>
          <w:sz w:val="24"/>
          <w:szCs w:val="24"/>
        </w:rPr>
        <w:t>mladirozaja.me</w:t>
      </w:r>
      <w:proofErr w:type="spellEnd"/>
      <w:r w:rsidR="00BB5166" w:rsidRPr="004C261F">
        <w:rPr>
          <w:rFonts w:ascii="Arial" w:hAnsi="Arial" w:cs="Arial"/>
          <w:sz w:val="24"/>
          <w:szCs w:val="24"/>
        </w:rPr>
        <w:t>.</w:t>
      </w:r>
      <w:r w:rsidRPr="004C261F">
        <w:rPr>
          <w:rFonts w:ascii="Arial" w:hAnsi="Arial" w:cs="Arial"/>
          <w:sz w:val="24"/>
          <w:szCs w:val="24"/>
        </w:rPr>
        <w:t xml:space="preserve"> </w:t>
      </w:r>
    </w:p>
    <w:p w:rsidR="007A3602" w:rsidRPr="004C261F" w:rsidRDefault="00883B17" w:rsidP="006D52CD">
      <w:pPr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C261F">
        <w:rPr>
          <w:rFonts w:ascii="Arial" w:hAnsi="Arial" w:cs="Arial"/>
          <w:sz w:val="24"/>
          <w:szCs w:val="24"/>
        </w:rPr>
        <w:t>Član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2.</w:t>
      </w:r>
      <w:proofErr w:type="gramEnd"/>
    </w:p>
    <w:p w:rsidR="007A3602" w:rsidRPr="004C261F" w:rsidRDefault="00883B17">
      <w:pPr>
        <w:rPr>
          <w:rFonts w:ascii="Arial" w:hAnsi="Arial" w:cs="Arial"/>
          <w:sz w:val="24"/>
          <w:szCs w:val="24"/>
        </w:rPr>
      </w:pPr>
      <w:r w:rsidRPr="004C261F">
        <w:rPr>
          <w:rFonts w:ascii="Arial" w:hAnsi="Arial" w:cs="Arial"/>
          <w:sz w:val="24"/>
          <w:szCs w:val="24"/>
        </w:rPr>
        <w:t xml:space="preserve">Ombudsman je </w:t>
      </w:r>
      <w:proofErr w:type="spellStart"/>
      <w:r w:rsidRPr="004C261F">
        <w:rPr>
          <w:rFonts w:ascii="Arial" w:hAnsi="Arial" w:cs="Arial"/>
          <w:sz w:val="24"/>
          <w:szCs w:val="24"/>
        </w:rPr>
        <w:t>nadležan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4C261F">
        <w:rPr>
          <w:rFonts w:ascii="Arial" w:hAnsi="Arial" w:cs="Arial"/>
          <w:sz w:val="24"/>
          <w:szCs w:val="24"/>
        </w:rPr>
        <w:t>odlučuje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C261F">
        <w:rPr>
          <w:rFonts w:ascii="Arial" w:hAnsi="Arial" w:cs="Arial"/>
          <w:sz w:val="24"/>
          <w:szCs w:val="24"/>
        </w:rPr>
        <w:t>žalbama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koje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4C261F">
        <w:rPr>
          <w:rFonts w:ascii="Arial" w:hAnsi="Arial" w:cs="Arial"/>
          <w:sz w:val="24"/>
          <w:szCs w:val="24"/>
        </w:rPr>
        <w:t>podnose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povodom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k</w:t>
      </w:r>
      <w:r w:rsidR="00BB5166" w:rsidRPr="004C261F">
        <w:rPr>
          <w:rFonts w:ascii="Arial" w:hAnsi="Arial" w:cs="Arial"/>
          <w:sz w:val="24"/>
          <w:szCs w:val="24"/>
        </w:rPr>
        <w:t>onkretnog</w:t>
      </w:r>
      <w:proofErr w:type="spellEnd"/>
      <w:r w:rsidR="00BB5166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5166" w:rsidRPr="004C261F">
        <w:rPr>
          <w:rFonts w:ascii="Arial" w:hAnsi="Arial" w:cs="Arial"/>
          <w:sz w:val="24"/>
          <w:szCs w:val="24"/>
        </w:rPr>
        <w:t>sadržaja</w:t>
      </w:r>
      <w:proofErr w:type="spellEnd"/>
      <w:r w:rsidR="00BB5166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5166" w:rsidRPr="004C261F">
        <w:rPr>
          <w:rFonts w:ascii="Arial" w:hAnsi="Arial" w:cs="Arial"/>
          <w:sz w:val="24"/>
          <w:szCs w:val="24"/>
        </w:rPr>
        <w:t>objavljenog</w:t>
      </w:r>
      <w:proofErr w:type="spellEnd"/>
      <w:r w:rsidR="00BB5166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BB5166" w:rsidRPr="004C261F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="00BB5166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5166" w:rsidRPr="004C261F">
        <w:rPr>
          <w:rFonts w:ascii="Arial" w:hAnsi="Arial" w:cs="Arial"/>
          <w:sz w:val="24"/>
          <w:szCs w:val="24"/>
        </w:rPr>
        <w:t>Mladirozaja.me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. </w:t>
      </w:r>
    </w:p>
    <w:p w:rsidR="007A3602" w:rsidRPr="004C261F" w:rsidRDefault="007A3602">
      <w:pPr>
        <w:rPr>
          <w:rFonts w:ascii="Arial" w:hAnsi="Arial" w:cs="Arial"/>
          <w:sz w:val="24"/>
          <w:szCs w:val="24"/>
        </w:rPr>
      </w:pPr>
    </w:p>
    <w:p w:rsidR="007A3602" w:rsidRPr="004C261F" w:rsidRDefault="00883B17" w:rsidP="006D52CD">
      <w:pPr>
        <w:jc w:val="center"/>
        <w:rPr>
          <w:rFonts w:ascii="Arial" w:hAnsi="Arial" w:cs="Arial"/>
          <w:sz w:val="24"/>
          <w:szCs w:val="24"/>
        </w:rPr>
      </w:pPr>
      <w:r w:rsidRPr="004C261F">
        <w:rPr>
          <w:rFonts w:ascii="Arial" w:hAnsi="Arial" w:cs="Arial"/>
          <w:sz w:val="24"/>
          <w:szCs w:val="24"/>
        </w:rPr>
        <w:t xml:space="preserve">II </w:t>
      </w:r>
      <w:proofErr w:type="spellStart"/>
      <w:r w:rsidRPr="004C261F">
        <w:rPr>
          <w:rFonts w:ascii="Arial" w:hAnsi="Arial" w:cs="Arial"/>
          <w:sz w:val="24"/>
          <w:szCs w:val="24"/>
        </w:rPr>
        <w:t>ŽALBA</w:t>
      </w:r>
      <w:proofErr w:type="spellEnd"/>
    </w:p>
    <w:p w:rsidR="007A3602" w:rsidRPr="004C261F" w:rsidRDefault="00883B17" w:rsidP="006D52CD">
      <w:pPr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C261F">
        <w:rPr>
          <w:rFonts w:ascii="Arial" w:hAnsi="Arial" w:cs="Arial"/>
          <w:sz w:val="24"/>
          <w:szCs w:val="24"/>
        </w:rPr>
        <w:t>Član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3.</w:t>
      </w:r>
      <w:proofErr w:type="gramEnd"/>
    </w:p>
    <w:p w:rsidR="007A3602" w:rsidRPr="004C261F" w:rsidRDefault="00883B17">
      <w:pPr>
        <w:rPr>
          <w:rFonts w:ascii="Arial" w:hAnsi="Arial" w:cs="Arial"/>
          <w:sz w:val="24"/>
          <w:szCs w:val="24"/>
        </w:rPr>
      </w:pPr>
      <w:r w:rsidRPr="004C261F">
        <w:rPr>
          <w:rFonts w:ascii="Arial" w:hAnsi="Arial" w:cs="Arial"/>
          <w:sz w:val="24"/>
          <w:szCs w:val="24"/>
        </w:rPr>
        <w:t xml:space="preserve">Žalbe moraju da ispune sljedeće kriterijume da bi se po njima moglo postupati: </w:t>
      </w:r>
    </w:p>
    <w:p w:rsidR="007A3602" w:rsidRPr="004C261F" w:rsidRDefault="006D52CD">
      <w:pPr>
        <w:rPr>
          <w:rFonts w:ascii="Arial" w:hAnsi="Arial" w:cs="Arial"/>
          <w:sz w:val="24"/>
          <w:szCs w:val="24"/>
        </w:rPr>
      </w:pPr>
      <w:r w:rsidRPr="004C261F">
        <w:rPr>
          <w:rFonts w:ascii="Arial" w:hAnsi="Arial" w:cs="Arial"/>
          <w:sz w:val="24"/>
          <w:szCs w:val="24"/>
        </w:rPr>
        <w:t xml:space="preserve">- </w:t>
      </w:r>
      <w:proofErr w:type="gramStart"/>
      <w:r w:rsidR="00883B17" w:rsidRPr="004C261F">
        <w:rPr>
          <w:rFonts w:ascii="Arial" w:hAnsi="Arial" w:cs="Arial"/>
          <w:sz w:val="24"/>
          <w:szCs w:val="24"/>
        </w:rPr>
        <w:t>da</w:t>
      </w:r>
      <w:proofErr w:type="gram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budu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pisanom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obliku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ili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poslat</w:t>
      </w:r>
      <w:r w:rsidR="00BB5166" w:rsidRPr="004C261F">
        <w:rPr>
          <w:rFonts w:ascii="Arial" w:hAnsi="Arial" w:cs="Arial"/>
          <w:sz w:val="24"/>
          <w:szCs w:val="24"/>
        </w:rPr>
        <w:t>e</w:t>
      </w:r>
      <w:proofErr w:type="spellEnd"/>
      <w:r w:rsidR="00BB5166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5166" w:rsidRPr="004C261F">
        <w:rPr>
          <w:rFonts w:ascii="Arial" w:hAnsi="Arial" w:cs="Arial"/>
          <w:sz w:val="24"/>
          <w:szCs w:val="24"/>
        </w:rPr>
        <w:t>elektronskom</w:t>
      </w:r>
      <w:proofErr w:type="spellEnd"/>
      <w:r w:rsidR="00BB5166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5166" w:rsidRPr="004C261F">
        <w:rPr>
          <w:rFonts w:ascii="Arial" w:hAnsi="Arial" w:cs="Arial"/>
          <w:sz w:val="24"/>
          <w:szCs w:val="24"/>
        </w:rPr>
        <w:t>poštom</w:t>
      </w:r>
      <w:proofErr w:type="spellEnd"/>
      <w:r w:rsidR="00BB5166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5166" w:rsidRPr="004C261F">
        <w:rPr>
          <w:rFonts w:ascii="Arial" w:hAnsi="Arial" w:cs="Arial"/>
          <w:sz w:val="24"/>
          <w:szCs w:val="24"/>
        </w:rPr>
        <w:t>na</w:t>
      </w:r>
      <w:proofErr w:type="spellEnd"/>
      <w:r w:rsidR="00BB5166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5166" w:rsidRPr="004C261F">
        <w:rPr>
          <w:rFonts w:ascii="Arial" w:hAnsi="Arial" w:cs="Arial"/>
          <w:sz w:val="24"/>
          <w:szCs w:val="24"/>
        </w:rPr>
        <w:t>mejl</w:t>
      </w:r>
      <w:proofErr w:type="spellEnd"/>
      <w:r w:rsidR="00BB5166" w:rsidRPr="004C261F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BB5166" w:rsidRPr="004C261F">
        <w:rPr>
          <w:rFonts w:ascii="Arial" w:hAnsi="Arial" w:cs="Arial"/>
          <w:sz w:val="24"/>
          <w:szCs w:val="24"/>
        </w:rPr>
        <w:t>mladirozaja@gmail.com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sa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naslovom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‘’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Za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ombudsmana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’’ </w:t>
      </w:r>
    </w:p>
    <w:p w:rsidR="007A3602" w:rsidRPr="004C261F" w:rsidRDefault="006D52CD">
      <w:pPr>
        <w:rPr>
          <w:rFonts w:ascii="Arial" w:hAnsi="Arial" w:cs="Arial"/>
          <w:sz w:val="24"/>
          <w:szCs w:val="24"/>
        </w:rPr>
      </w:pPr>
      <w:r w:rsidRPr="004C261F">
        <w:rPr>
          <w:rFonts w:ascii="Arial" w:hAnsi="Arial" w:cs="Arial"/>
          <w:sz w:val="24"/>
          <w:szCs w:val="24"/>
        </w:rPr>
        <w:t xml:space="preserve">- </w:t>
      </w:r>
      <w:proofErr w:type="gramStart"/>
      <w:r w:rsidR="00883B17" w:rsidRPr="004C261F">
        <w:rPr>
          <w:rFonts w:ascii="Arial" w:hAnsi="Arial" w:cs="Arial"/>
          <w:sz w:val="24"/>
          <w:szCs w:val="24"/>
        </w:rPr>
        <w:t>da</w:t>
      </w:r>
      <w:proofErr w:type="gramEnd"/>
      <w:r w:rsidR="00883B17" w:rsidRPr="004C261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odnose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na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5166" w:rsidRPr="004C261F">
        <w:rPr>
          <w:rFonts w:ascii="Arial" w:hAnsi="Arial" w:cs="Arial"/>
          <w:sz w:val="24"/>
          <w:szCs w:val="24"/>
        </w:rPr>
        <w:t>konkretne</w:t>
      </w:r>
      <w:proofErr w:type="spellEnd"/>
      <w:r w:rsidR="00BB5166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5166" w:rsidRPr="004C261F">
        <w:rPr>
          <w:rFonts w:ascii="Arial" w:hAnsi="Arial" w:cs="Arial"/>
          <w:sz w:val="24"/>
          <w:szCs w:val="24"/>
        </w:rPr>
        <w:t>sadržaje</w:t>
      </w:r>
      <w:proofErr w:type="spellEnd"/>
      <w:r w:rsidR="00BB5166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5166" w:rsidRPr="004C261F">
        <w:rPr>
          <w:rFonts w:ascii="Arial" w:hAnsi="Arial" w:cs="Arial"/>
          <w:sz w:val="24"/>
          <w:szCs w:val="24"/>
        </w:rPr>
        <w:t>objavljene</w:t>
      </w:r>
      <w:proofErr w:type="spellEnd"/>
      <w:r w:rsidR="00BB5166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5166" w:rsidRPr="004C261F">
        <w:rPr>
          <w:rFonts w:ascii="Arial" w:hAnsi="Arial" w:cs="Arial"/>
          <w:sz w:val="24"/>
          <w:szCs w:val="24"/>
        </w:rPr>
        <w:t>na</w:t>
      </w:r>
      <w:proofErr w:type="spellEnd"/>
      <w:r w:rsidR="00BB5166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5166" w:rsidRPr="004C261F">
        <w:rPr>
          <w:rFonts w:ascii="Arial" w:hAnsi="Arial" w:cs="Arial"/>
          <w:sz w:val="24"/>
          <w:szCs w:val="24"/>
        </w:rPr>
        <w:t>portalu</w:t>
      </w:r>
      <w:proofErr w:type="spellEnd"/>
      <w:r w:rsidR="00BB5166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za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koje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smatra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da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su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suprotnosti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sa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Kodeksom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novinara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Crne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Gore </w:t>
      </w:r>
    </w:p>
    <w:p w:rsidR="007A3602" w:rsidRPr="004C261F" w:rsidRDefault="006D52CD">
      <w:pPr>
        <w:rPr>
          <w:rFonts w:ascii="Arial" w:hAnsi="Arial" w:cs="Arial"/>
          <w:sz w:val="24"/>
          <w:szCs w:val="24"/>
        </w:rPr>
      </w:pPr>
      <w:r w:rsidRPr="004C261F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ako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su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žalbe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podnijete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pisanom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obliku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da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sadrže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odštampani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sadržaj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koji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objavljen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5166" w:rsidRPr="004C261F">
        <w:rPr>
          <w:rFonts w:ascii="Arial" w:hAnsi="Arial" w:cs="Arial"/>
          <w:sz w:val="24"/>
          <w:szCs w:val="24"/>
        </w:rPr>
        <w:t>na</w:t>
      </w:r>
      <w:proofErr w:type="spellEnd"/>
      <w:r w:rsidR="00BB5166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5166" w:rsidRPr="004C261F">
        <w:rPr>
          <w:rFonts w:ascii="Arial" w:hAnsi="Arial" w:cs="Arial"/>
          <w:sz w:val="24"/>
          <w:szCs w:val="24"/>
        </w:rPr>
        <w:t>portalu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za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koji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smatra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da je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suprotan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pravilima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Kodeksa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novinara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Crne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Gore, a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ako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podnosi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elektronskom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obliku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, da se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dostavi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internet link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ka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sadržaju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koji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objavljen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za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koji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smatra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da je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suprotan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pravilima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Kodeksa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novin</w:t>
      </w:r>
      <w:r w:rsidRPr="004C261F">
        <w:rPr>
          <w:rFonts w:ascii="Arial" w:hAnsi="Arial" w:cs="Arial"/>
          <w:sz w:val="24"/>
          <w:szCs w:val="24"/>
        </w:rPr>
        <w:t>ara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Crne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4C261F">
        <w:rPr>
          <w:rFonts w:ascii="Arial" w:hAnsi="Arial" w:cs="Arial"/>
          <w:sz w:val="24"/>
          <w:szCs w:val="24"/>
        </w:rPr>
        <w:t>ili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skenirani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sadržaj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ili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na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drugi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način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da je u prilogu elektronske pošte </w:t>
      </w:r>
    </w:p>
    <w:p w:rsidR="007A3602" w:rsidRPr="004C261F" w:rsidRDefault="00883B17">
      <w:pPr>
        <w:rPr>
          <w:rFonts w:ascii="Arial" w:hAnsi="Arial" w:cs="Arial"/>
          <w:sz w:val="24"/>
          <w:szCs w:val="24"/>
        </w:rPr>
      </w:pPr>
      <w:proofErr w:type="gramStart"/>
      <w:r w:rsidRPr="004C261F">
        <w:rPr>
          <w:rFonts w:ascii="Arial" w:hAnsi="Arial" w:cs="Arial"/>
          <w:sz w:val="24"/>
          <w:szCs w:val="24"/>
        </w:rPr>
        <w:t>da</w:t>
      </w:r>
      <w:proofErr w:type="gramEnd"/>
      <w:r w:rsidRPr="004C261F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4C261F">
        <w:rPr>
          <w:rFonts w:ascii="Arial" w:hAnsi="Arial" w:cs="Arial"/>
          <w:sz w:val="24"/>
          <w:szCs w:val="24"/>
        </w:rPr>
        <w:t>podnijeta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blagovremeno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, i to: </w:t>
      </w:r>
    </w:p>
    <w:p w:rsidR="007A3602" w:rsidRPr="004C261F" w:rsidRDefault="00883B17">
      <w:pPr>
        <w:rPr>
          <w:rFonts w:ascii="Arial" w:hAnsi="Arial" w:cs="Arial"/>
          <w:sz w:val="24"/>
          <w:szCs w:val="24"/>
        </w:rPr>
      </w:pPr>
      <w:r w:rsidRPr="004C261F"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Pr="004C261F">
        <w:rPr>
          <w:rFonts w:ascii="Arial" w:hAnsi="Arial" w:cs="Arial"/>
          <w:sz w:val="24"/>
          <w:szCs w:val="24"/>
        </w:rPr>
        <w:t>ako</w:t>
      </w:r>
      <w:proofErr w:type="spellEnd"/>
      <w:proofErr w:type="gramEnd"/>
      <w:r w:rsidRPr="004C261F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4C261F">
        <w:rPr>
          <w:rFonts w:ascii="Arial" w:hAnsi="Arial" w:cs="Arial"/>
          <w:sz w:val="24"/>
          <w:szCs w:val="24"/>
        </w:rPr>
        <w:t>sadržaj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objavljen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putem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interneta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ili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na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drugoj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platform</w:t>
      </w:r>
      <w:r w:rsidR="006D52CD" w:rsidRPr="004C261F">
        <w:rPr>
          <w:rFonts w:ascii="Arial" w:hAnsi="Arial" w:cs="Arial"/>
          <w:sz w:val="24"/>
          <w:szCs w:val="24"/>
        </w:rPr>
        <w:t>i</w:t>
      </w:r>
      <w:proofErr w:type="spellEnd"/>
      <w:r w:rsidR="006D52CD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52CD" w:rsidRPr="004C261F">
        <w:rPr>
          <w:rFonts w:ascii="Arial" w:hAnsi="Arial" w:cs="Arial"/>
          <w:sz w:val="24"/>
          <w:szCs w:val="24"/>
        </w:rPr>
        <w:t>putem</w:t>
      </w:r>
      <w:proofErr w:type="spellEnd"/>
      <w:r w:rsidR="006D52CD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52CD" w:rsidRPr="004C261F">
        <w:rPr>
          <w:rFonts w:ascii="Arial" w:hAnsi="Arial" w:cs="Arial"/>
          <w:sz w:val="24"/>
          <w:szCs w:val="24"/>
        </w:rPr>
        <w:t>koje</w:t>
      </w:r>
      <w:proofErr w:type="spellEnd"/>
      <w:r w:rsidR="006D52CD" w:rsidRPr="004C261F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6D52CD" w:rsidRPr="004C261F">
        <w:rPr>
          <w:rFonts w:ascii="Arial" w:hAnsi="Arial" w:cs="Arial"/>
          <w:sz w:val="24"/>
          <w:szCs w:val="24"/>
        </w:rPr>
        <w:t>stalno</w:t>
      </w:r>
      <w:proofErr w:type="spellEnd"/>
      <w:r w:rsidR="006D52CD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52CD" w:rsidRPr="004C261F">
        <w:rPr>
          <w:rFonts w:ascii="Arial" w:hAnsi="Arial" w:cs="Arial"/>
          <w:sz w:val="24"/>
          <w:szCs w:val="24"/>
        </w:rPr>
        <w:t>dostupan</w:t>
      </w:r>
      <w:proofErr w:type="spellEnd"/>
      <w:r w:rsidR="006D52CD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javnosti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C261F">
        <w:rPr>
          <w:rFonts w:ascii="Arial" w:hAnsi="Arial" w:cs="Arial"/>
          <w:sz w:val="24"/>
          <w:szCs w:val="24"/>
        </w:rPr>
        <w:t>sve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dok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takav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sadržaj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ne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bude uklonjen </w:t>
      </w:r>
    </w:p>
    <w:p w:rsidR="007A3602" w:rsidRPr="004C261F" w:rsidRDefault="006D52CD">
      <w:pPr>
        <w:rPr>
          <w:rFonts w:ascii="Arial" w:hAnsi="Arial" w:cs="Arial"/>
          <w:sz w:val="24"/>
          <w:szCs w:val="24"/>
        </w:rPr>
      </w:pPr>
      <w:r w:rsidRPr="004C261F">
        <w:rPr>
          <w:rFonts w:ascii="Arial" w:hAnsi="Arial" w:cs="Arial"/>
          <w:sz w:val="24"/>
          <w:szCs w:val="24"/>
        </w:rPr>
        <w:t xml:space="preserve">- </w:t>
      </w:r>
      <w:proofErr w:type="gramStart"/>
      <w:r w:rsidR="00883B17" w:rsidRPr="004C261F">
        <w:rPr>
          <w:rFonts w:ascii="Arial" w:hAnsi="Arial" w:cs="Arial"/>
          <w:sz w:val="24"/>
          <w:szCs w:val="24"/>
        </w:rPr>
        <w:t>da</w:t>
      </w:r>
      <w:proofErr w:type="gramEnd"/>
      <w:r w:rsidR="00883B17" w:rsidRPr="004C261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odnose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lično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na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podnosioca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žalbe,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ili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da je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žalba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podnijeta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uz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pisanu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saglasnost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lica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koje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smatra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da je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oštećeno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objavljenim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sadržajem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</w:p>
    <w:p w:rsidR="007A3602" w:rsidRPr="004C261F" w:rsidRDefault="006D52CD">
      <w:pPr>
        <w:rPr>
          <w:rFonts w:ascii="Arial" w:hAnsi="Arial" w:cs="Arial"/>
          <w:sz w:val="24"/>
          <w:szCs w:val="24"/>
        </w:rPr>
      </w:pPr>
      <w:r w:rsidRPr="004C261F">
        <w:rPr>
          <w:rFonts w:ascii="Arial" w:hAnsi="Arial" w:cs="Arial"/>
          <w:sz w:val="24"/>
          <w:szCs w:val="24"/>
        </w:rPr>
        <w:lastRenderedPageBreak/>
        <w:t xml:space="preserve">- </w:t>
      </w:r>
      <w:proofErr w:type="gramStart"/>
      <w:r w:rsidR="00883B17" w:rsidRPr="004C261F">
        <w:rPr>
          <w:rFonts w:ascii="Arial" w:hAnsi="Arial" w:cs="Arial"/>
          <w:sz w:val="24"/>
          <w:szCs w:val="24"/>
        </w:rPr>
        <w:t>da</w:t>
      </w:r>
      <w:proofErr w:type="gramEnd"/>
      <w:r w:rsidR="00883B17" w:rsidRPr="004C261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navede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adresa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elektronske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pošte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ili adrese za prijem pošte </w:t>
      </w:r>
    </w:p>
    <w:p w:rsidR="007A3602" w:rsidRPr="004C261F" w:rsidRDefault="006D52CD">
      <w:pPr>
        <w:rPr>
          <w:rFonts w:ascii="Arial" w:hAnsi="Arial" w:cs="Arial"/>
          <w:sz w:val="24"/>
          <w:szCs w:val="24"/>
        </w:rPr>
      </w:pPr>
      <w:r w:rsidRPr="004C261F"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="00883B17" w:rsidRPr="004C261F">
        <w:rPr>
          <w:rFonts w:ascii="Arial" w:hAnsi="Arial" w:cs="Arial"/>
          <w:sz w:val="24"/>
          <w:szCs w:val="24"/>
        </w:rPr>
        <w:t>ako</w:t>
      </w:r>
      <w:proofErr w:type="spellEnd"/>
      <w:proofErr w:type="gramEnd"/>
      <w:r w:rsidR="00883B17" w:rsidRPr="004C261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objavljeni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sadržaj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odnosi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na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maloljetnu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osobu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, da je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žalbu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podnio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roditelj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ili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drugi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staralac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kao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zakonski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zastupnik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maloljetnika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ili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da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su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roditelji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dali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pisanu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saglasnost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trećem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licu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da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podnese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žalbu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ime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maloljetnika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</w:p>
    <w:p w:rsidR="007A3602" w:rsidRPr="004C261F" w:rsidRDefault="006D52CD">
      <w:pPr>
        <w:rPr>
          <w:rFonts w:ascii="Arial" w:hAnsi="Arial" w:cs="Arial"/>
          <w:sz w:val="24"/>
          <w:szCs w:val="24"/>
        </w:rPr>
      </w:pPr>
      <w:r w:rsidRPr="004C261F">
        <w:rPr>
          <w:rFonts w:ascii="Arial" w:hAnsi="Arial" w:cs="Arial"/>
          <w:sz w:val="24"/>
          <w:szCs w:val="24"/>
        </w:rPr>
        <w:t xml:space="preserve">- </w:t>
      </w:r>
      <w:proofErr w:type="gramStart"/>
      <w:r w:rsidR="00883B17" w:rsidRPr="004C261F">
        <w:rPr>
          <w:rFonts w:ascii="Arial" w:hAnsi="Arial" w:cs="Arial"/>
          <w:sz w:val="24"/>
          <w:szCs w:val="24"/>
        </w:rPr>
        <w:t>da</w:t>
      </w:r>
      <w:proofErr w:type="gramEnd"/>
      <w:r w:rsidR="00883B17" w:rsidRPr="004C261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naznači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podnosilac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žalbe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imenom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prezimenom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ako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fizičko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lice,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ili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punim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nazivom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matičnim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brojem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ako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pravno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lice </w:t>
      </w:r>
    </w:p>
    <w:p w:rsidR="007A3602" w:rsidRPr="004C261F" w:rsidRDefault="00883B17">
      <w:pPr>
        <w:rPr>
          <w:rFonts w:ascii="Arial" w:hAnsi="Arial" w:cs="Arial"/>
          <w:sz w:val="24"/>
          <w:szCs w:val="24"/>
        </w:rPr>
      </w:pPr>
      <w:r w:rsidRPr="004C261F">
        <w:rPr>
          <w:rFonts w:ascii="Arial" w:hAnsi="Arial" w:cs="Arial"/>
          <w:sz w:val="24"/>
          <w:szCs w:val="24"/>
        </w:rPr>
        <w:t xml:space="preserve">U žalbi </w:t>
      </w:r>
      <w:proofErr w:type="gramStart"/>
      <w:r w:rsidRPr="004C261F">
        <w:rPr>
          <w:rFonts w:ascii="Arial" w:hAnsi="Arial" w:cs="Arial"/>
          <w:sz w:val="24"/>
          <w:szCs w:val="24"/>
        </w:rPr>
        <w:t>na</w:t>
      </w:r>
      <w:proofErr w:type="gramEnd"/>
      <w:r w:rsidRPr="004C261F">
        <w:rPr>
          <w:rFonts w:ascii="Arial" w:hAnsi="Arial" w:cs="Arial"/>
          <w:sz w:val="24"/>
          <w:szCs w:val="24"/>
        </w:rPr>
        <w:t xml:space="preserve"> sadržaj </w:t>
      </w:r>
      <w:proofErr w:type="spellStart"/>
      <w:r w:rsidRPr="004C261F">
        <w:rPr>
          <w:rFonts w:ascii="Arial" w:hAnsi="Arial" w:cs="Arial"/>
          <w:sz w:val="24"/>
          <w:szCs w:val="24"/>
        </w:rPr>
        <w:t>za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koji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podnosilac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žalbe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smatra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4C261F">
        <w:rPr>
          <w:rFonts w:ascii="Arial" w:hAnsi="Arial" w:cs="Arial"/>
          <w:sz w:val="24"/>
          <w:szCs w:val="24"/>
        </w:rPr>
        <w:t>krši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Kodeks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novinara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Crne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4C261F">
        <w:rPr>
          <w:rFonts w:ascii="Arial" w:hAnsi="Arial" w:cs="Arial"/>
          <w:sz w:val="24"/>
          <w:szCs w:val="24"/>
        </w:rPr>
        <w:t>može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postaviti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zahtjev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C261F">
        <w:rPr>
          <w:rFonts w:ascii="Arial" w:hAnsi="Arial" w:cs="Arial"/>
          <w:sz w:val="24"/>
          <w:szCs w:val="24"/>
        </w:rPr>
        <w:t>kome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će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navesti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prijedlog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poravnanja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radi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bržeg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otklanjanja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povreda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Kodeksa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novinara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Crne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4C261F">
        <w:rPr>
          <w:rFonts w:ascii="Arial" w:hAnsi="Arial" w:cs="Arial"/>
          <w:sz w:val="24"/>
          <w:szCs w:val="24"/>
        </w:rPr>
        <w:t>otklanjanja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posljedica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takve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povrede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C261F">
        <w:rPr>
          <w:rFonts w:ascii="Arial" w:hAnsi="Arial" w:cs="Arial"/>
          <w:sz w:val="24"/>
          <w:szCs w:val="24"/>
        </w:rPr>
        <w:t>Prijedlog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mora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4C261F">
        <w:rPr>
          <w:rFonts w:ascii="Arial" w:hAnsi="Arial" w:cs="Arial"/>
          <w:sz w:val="24"/>
          <w:szCs w:val="24"/>
        </w:rPr>
        <w:t>sadrži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preciziranu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obavezu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5166" w:rsidRPr="004C261F">
        <w:rPr>
          <w:rFonts w:ascii="Arial" w:hAnsi="Arial" w:cs="Arial"/>
          <w:sz w:val="24"/>
          <w:szCs w:val="24"/>
        </w:rPr>
        <w:t>portala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C261F">
        <w:rPr>
          <w:rFonts w:ascii="Arial" w:hAnsi="Arial" w:cs="Arial"/>
          <w:sz w:val="24"/>
          <w:szCs w:val="24"/>
        </w:rPr>
        <w:t>način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C261F">
        <w:rPr>
          <w:rFonts w:ascii="Arial" w:hAnsi="Arial" w:cs="Arial"/>
          <w:sz w:val="24"/>
          <w:szCs w:val="24"/>
        </w:rPr>
        <w:t>rokove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za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izvršavanje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C261F">
        <w:rPr>
          <w:rFonts w:ascii="Arial" w:hAnsi="Arial" w:cs="Arial"/>
          <w:sz w:val="24"/>
          <w:szCs w:val="24"/>
        </w:rPr>
        <w:t>te</w:t>
      </w:r>
      <w:proofErr w:type="spellEnd"/>
      <w:proofErr w:type="gramEnd"/>
      <w:r w:rsidRPr="004C261F">
        <w:rPr>
          <w:rFonts w:ascii="Arial" w:hAnsi="Arial" w:cs="Arial"/>
          <w:sz w:val="24"/>
          <w:szCs w:val="24"/>
        </w:rPr>
        <w:t xml:space="preserve"> obaveze. </w:t>
      </w:r>
    </w:p>
    <w:p w:rsidR="007A3602" w:rsidRPr="004C261F" w:rsidRDefault="00883B17">
      <w:pPr>
        <w:rPr>
          <w:rFonts w:ascii="Arial" w:hAnsi="Arial" w:cs="Arial"/>
          <w:sz w:val="24"/>
          <w:szCs w:val="24"/>
        </w:rPr>
      </w:pPr>
      <w:proofErr w:type="spellStart"/>
      <w:r w:rsidRPr="004C261F">
        <w:rPr>
          <w:rFonts w:ascii="Arial" w:hAnsi="Arial" w:cs="Arial"/>
          <w:sz w:val="24"/>
          <w:szCs w:val="24"/>
        </w:rPr>
        <w:t>Obaveza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53B8" w:rsidRPr="004C261F">
        <w:rPr>
          <w:rFonts w:ascii="Arial" w:hAnsi="Arial" w:cs="Arial"/>
          <w:sz w:val="24"/>
          <w:szCs w:val="24"/>
        </w:rPr>
        <w:t>portala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iz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prethodnog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stava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ovog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člana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može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biti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uklanjanje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spornog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sadržaja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C261F">
        <w:rPr>
          <w:rFonts w:ascii="Arial" w:hAnsi="Arial" w:cs="Arial"/>
          <w:sz w:val="24"/>
          <w:szCs w:val="24"/>
        </w:rPr>
        <w:t>objavljivanje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odgovora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C261F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informaciju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ili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objavljivanje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ispravke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informacije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C261F">
        <w:rPr>
          <w:rFonts w:ascii="Arial" w:hAnsi="Arial" w:cs="Arial"/>
          <w:sz w:val="24"/>
          <w:szCs w:val="24"/>
        </w:rPr>
        <w:t>javno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izvinjenje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C261F">
        <w:rPr>
          <w:rFonts w:ascii="Arial" w:hAnsi="Arial" w:cs="Arial"/>
          <w:sz w:val="24"/>
          <w:szCs w:val="24"/>
        </w:rPr>
        <w:t>druge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obaveze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kojima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bi se otklonile posljedice povrede Kodeksa novinara Crne Gore. </w:t>
      </w:r>
    </w:p>
    <w:p w:rsidR="007A3602" w:rsidRPr="004C261F" w:rsidRDefault="00883B17" w:rsidP="006D52CD">
      <w:pPr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C261F">
        <w:rPr>
          <w:rFonts w:ascii="Arial" w:hAnsi="Arial" w:cs="Arial"/>
          <w:sz w:val="24"/>
          <w:szCs w:val="24"/>
        </w:rPr>
        <w:t>Član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4.</w:t>
      </w:r>
      <w:proofErr w:type="gramEnd"/>
    </w:p>
    <w:p w:rsidR="007A3602" w:rsidRPr="004C261F" w:rsidRDefault="00883B17">
      <w:pPr>
        <w:rPr>
          <w:rFonts w:ascii="Arial" w:hAnsi="Arial" w:cs="Arial"/>
          <w:sz w:val="24"/>
          <w:szCs w:val="24"/>
        </w:rPr>
      </w:pPr>
      <w:r w:rsidRPr="004C261F">
        <w:rPr>
          <w:rFonts w:ascii="Arial" w:hAnsi="Arial" w:cs="Arial"/>
          <w:sz w:val="24"/>
          <w:szCs w:val="24"/>
        </w:rPr>
        <w:t xml:space="preserve">Po prijemu žalbe, Ombudsman utvrđuje formalnu ispravnost žalbe, i to: </w:t>
      </w:r>
    </w:p>
    <w:p w:rsidR="007A3602" w:rsidRPr="004C261F" w:rsidRDefault="00B930B4">
      <w:pPr>
        <w:rPr>
          <w:rFonts w:ascii="Arial" w:hAnsi="Arial" w:cs="Arial"/>
          <w:sz w:val="24"/>
          <w:szCs w:val="24"/>
        </w:rPr>
      </w:pPr>
      <w:r w:rsidRPr="004C261F">
        <w:rPr>
          <w:rFonts w:ascii="Arial" w:hAnsi="Arial" w:cs="Arial"/>
          <w:sz w:val="24"/>
          <w:szCs w:val="24"/>
        </w:rPr>
        <w:t xml:space="preserve">- </w:t>
      </w:r>
      <w:proofErr w:type="gramStart"/>
      <w:r w:rsidR="00883B17" w:rsidRPr="004C261F">
        <w:rPr>
          <w:rFonts w:ascii="Arial" w:hAnsi="Arial" w:cs="Arial"/>
          <w:sz w:val="24"/>
          <w:szCs w:val="24"/>
        </w:rPr>
        <w:t>da</w:t>
      </w:r>
      <w:proofErr w:type="gramEnd"/>
      <w:r w:rsidR="00883B17" w:rsidRPr="004C261F">
        <w:rPr>
          <w:rFonts w:ascii="Arial" w:hAnsi="Arial" w:cs="Arial"/>
          <w:sz w:val="24"/>
          <w:szCs w:val="24"/>
        </w:rPr>
        <w:t xml:space="preserve"> li je žalba blagovremena; </w:t>
      </w:r>
    </w:p>
    <w:p w:rsidR="007A3602" w:rsidRPr="004C261F" w:rsidRDefault="00B930B4">
      <w:pPr>
        <w:rPr>
          <w:rFonts w:ascii="Arial" w:hAnsi="Arial" w:cs="Arial"/>
          <w:sz w:val="24"/>
          <w:szCs w:val="24"/>
        </w:rPr>
      </w:pPr>
      <w:r w:rsidRPr="004C261F">
        <w:rPr>
          <w:rFonts w:ascii="Arial" w:hAnsi="Arial" w:cs="Arial"/>
          <w:sz w:val="24"/>
          <w:szCs w:val="24"/>
        </w:rPr>
        <w:t xml:space="preserve">- </w:t>
      </w:r>
      <w:proofErr w:type="gramStart"/>
      <w:r w:rsidR="00883B17" w:rsidRPr="004C261F">
        <w:rPr>
          <w:rFonts w:ascii="Arial" w:hAnsi="Arial" w:cs="Arial"/>
          <w:sz w:val="24"/>
          <w:szCs w:val="24"/>
        </w:rPr>
        <w:t>da</w:t>
      </w:r>
      <w:proofErr w:type="gramEnd"/>
      <w:r w:rsidR="00883B17" w:rsidRPr="004C261F">
        <w:rPr>
          <w:rFonts w:ascii="Arial" w:hAnsi="Arial" w:cs="Arial"/>
          <w:sz w:val="24"/>
          <w:szCs w:val="24"/>
        </w:rPr>
        <w:t xml:space="preserve"> li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sadrži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sve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elemente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obavezne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po članu tri ovog poslovnika; </w:t>
      </w:r>
    </w:p>
    <w:p w:rsidR="007A3602" w:rsidRPr="004C261F" w:rsidRDefault="00B930B4">
      <w:pPr>
        <w:rPr>
          <w:rFonts w:ascii="Arial" w:hAnsi="Arial" w:cs="Arial"/>
          <w:sz w:val="24"/>
          <w:szCs w:val="24"/>
        </w:rPr>
      </w:pPr>
      <w:r w:rsidRPr="004C261F">
        <w:rPr>
          <w:rFonts w:ascii="Arial" w:hAnsi="Arial" w:cs="Arial"/>
          <w:sz w:val="24"/>
          <w:szCs w:val="24"/>
        </w:rPr>
        <w:t xml:space="preserve">- </w:t>
      </w:r>
      <w:proofErr w:type="gramStart"/>
      <w:r w:rsidR="00883B17" w:rsidRPr="004C261F">
        <w:rPr>
          <w:rFonts w:ascii="Arial" w:hAnsi="Arial" w:cs="Arial"/>
          <w:sz w:val="24"/>
          <w:szCs w:val="24"/>
        </w:rPr>
        <w:t>da</w:t>
      </w:r>
      <w:proofErr w:type="gramEnd"/>
      <w:r w:rsidR="00883B17" w:rsidRPr="004C261F">
        <w:rPr>
          <w:rFonts w:ascii="Arial" w:hAnsi="Arial" w:cs="Arial"/>
          <w:sz w:val="24"/>
          <w:szCs w:val="24"/>
        </w:rPr>
        <w:t xml:space="preserve"> li je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odlučivanje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po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uloženoj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žalbi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u njegovoj nadležnosti </w:t>
      </w:r>
    </w:p>
    <w:p w:rsidR="007A3602" w:rsidRPr="004C261F" w:rsidRDefault="00883B17" w:rsidP="0009142E">
      <w:pPr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C261F">
        <w:rPr>
          <w:rFonts w:ascii="Arial" w:hAnsi="Arial" w:cs="Arial"/>
          <w:sz w:val="24"/>
          <w:szCs w:val="24"/>
        </w:rPr>
        <w:t>Član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5.</w:t>
      </w:r>
      <w:proofErr w:type="gramEnd"/>
    </w:p>
    <w:p w:rsidR="004F5A01" w:rsidRPr="004C261F" w:rsidRDefault="00883B17" w:rsidP="004C261F">
      <w:pPr>
        <w:rPr>
          <w:rFonts w:ascii="Arial" w:hAnsi="Arial" w:cs="Arial"/>
          <w:sz w:val="24"/>
          <w:szCs w:val="24"/>
        </w:rPr>
      </w:pPr>
      <w:r w:rsidRPr="004C261F">
        <w:rPr>
          <w:rFonts w:ascii="Arial" w:hAnsi="Arial" w:cs="Arial"/>
          <w:sz w:val="24"/>
          <w:szCs w:val="24"/>
        </w:rPr>
        <w:t xml:space="preserve">Ukoliko neki </w:t>
      </w:r>
      <w:proofErr w:type="gramStart"/>
      <w:r w:rsidRPr="004C261F">
        <w:rPr>
          <w:rFonts w:ascii="Arial" w:hAnsi="Arial" w:cs="Arial"/>
          <w:sz w:val="24"/>
          <w:szCs w:val="24"/>
        </w:rPr>
        <w:t>od</w:t>
      </w:r>
      <w:proofErr w:type="gramEnd"/>
      <w:r w:rsidRPr="004C261F">
        <w:rPr>
          <w:rFonts w:ascii="Arial" w:hAnsi="Arial" w:cs="Arial"/>
          <w:sz w:val="24"/>
          <w:szCs w:val="24"/>
        </w:rPr>
        <w:t xml:space="preserve"> uslova iz člana 4. </w:t>
      </w:r>
      <w:proofErr w:type="spellStart"/>
      <w:proofErr w:type="gramStart"/>
      <w:r w:rsidRPr="004C261F">
        <w:rPr>
          <w:rFonts w:ascii="Arial" w:hAnsi="Arial" w:cs="Arial"/>
          <w:sz w:val="24"/>
          <w:szCs w:val="24"/>
        </w:rPr>
        <w:t>nijesu</w:t>
      </w:r>
      <w:proofErr w:type="spellEnd"/>
      <w:proofErr w:type="gram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ispunje</w:t>
      </w:r>
      <w:r w:rsidR="0009142E" w:rsidRPr="004C261F">
        <w:rPr>
          <w:rFonts w:ascii="Arial" w:hAnsi="Arial" w:cs="Arial"/>
          <w:sz w:val="24"/>
          <w:szCs w:val="24"/>
        </w:rPr>
        <w:t>ni</w:t>
      </w:r>
      <w:proofErr w:type="spellEnd"/>
      <w:r w:rsidR="0009142E" w:rsidRPr="004C261F">
        <w:rPr>
          <w:rFonts w:ascii="Arial" w:hAnsi="Arial" w:cs="Arial"/>
          <w:sz w:val="24"/>
          <w:szCs w:val="24"/>
        </w:rPr>
        <w:t xml:space="preserve">, Ombudsman </w:t>
      </w:r>
      <w:proofErr w:type="spellStart"/>
      <w:r w:rsidR="0009142E" w:rsidRPr="004C261F">
        <w:rPr>
          <w:rFonts w:ascii="Arial" w:hAnsi="Arial" w:cs="Arial"/>
          <w:sz w:val="24"/>
          <w:szCs w:val="24"/>
        </w:rPr>
        <w:t>odbacuje</w:t>
      </w:r>
      <w:proofErr w:type="spellEnd"/>
      <w:r w:rsidR="0009142E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142E" w:rsidRPr="004C261F">
        <w:rPr>
          <w:rFonts w:ascii="Arial" w:hAnsi="Arial" w:cs="Arial"/>
          <w:sz w:val="24"/>
          <w:szCs w:val="24"/>
        </w:rPr>
        <w:t>žalbu</w:t>
      </w:r>
      <w:proofErr w:type="spellEnd"/>
      <w:r w:rsidR="0009142E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142E" w:rsidRPr="004C261F">
        <w:rPr>
          <w:rFonts w:ascii="Arial" w:hAnsi="Arial" w:cs="Arial"/>
          <w:sz w:val="24"/>
          <w:szCs w:val="24"/>
        </w:rPr>
        <w:t>sa</w:t>
      </w:r>
      <w:proofErr w:type="spellEnd"/>
      <w:r w:rsidR="0009142E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obrazloženjem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koji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4C261F">
        <w:rPr>
          <w:rFonts w:ascii="Arial" w:hAnsi="Arial" w:cs="Arial"/>
          <w:sz w:val="24"/>
          <w:szCs w:val="24"/>
        </w:rPr>
        <w:t>uslova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nije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ispunjen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da bi se po žalbi moglo postupati. </w:t>
      </w:r>
    </w:p>
    <w:p w:rsidR="007A3602" w:rsidRPr="004C261F" w:rsidRDefault="00883B17" w:rsidP="0009142E">
      <w:pPr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C261F">
        <w:rPr>
          <w:rFonts w:ascii="Arial" w:hAnsi="Arial" w:cs="Arial"/>
          <w:sz w:val="24"/>
          <w:szCs w:val="24"/>
        </w:rPr>
        <w:t>Član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6.</w:t>
      </w:r>
      <w:proofErr w:type="gramEnd"/>
    </w:p>
    <w:p w:rsidR="007A3602" w:rsidRPr="004C261F" w:rsidRDefault="00883B17">
      <w:pPr>
        <w:rPr>
          <w:rFonts w:ascii="Arial" w:hAnsi="Arial" w:cs="Arial"/>
          <w:sz w:val="24"/>
          <w:szCs w:val="24"/>
        </w:rPr>
      </w:pPr>
      <w:r w:rsidRPr="004C261F">
        <w:rPr>
          <w:rFonts w:ascii="Arial" w:hAnsi="Arial" w:cs="Arial"/>
          <w:sz w:val="24"/>
          <w:szCs w:val="24"/>
        </w:rPr>
        <w:t xml:space="preserve">U slučaju da je žalba nejasna u pogledu neke </w:t>
      </w:r>
      <w:proofErr w:type="gramStart"/>
      <w:r w:rsidRPr="004C261F">
        <w:rPr>
          <w:rFonts w:ascii="Arial" w:hAnsi="Arial" w:cs="Arial"/>
          <w:sz w:val="24"/>
          <w:szCs w:val="24"/>
        </w:rPr>
        <w:t>od</w:t>
      </w:r>
      <w:proofErr w:type="gramEnd"/>
      <w:r w:rsidRPr="004C261F">
        <w:rPr>
          <w:rFonts w:ascii="Arial" w:hAnsi="Arial" w:cs="Arial"/>
          <w:sz w:val="24"/>
          <w:szCs w:val="24"/>
        </w:rPr>
        <w:t xml:space="preserve"> okolnost</w:t>
      </w:r>
      <w:r w:rsidR="0009142E" w:rsidRPr="004C261F">
        <w:rPr>
          <w:rFonts w:ascii="Arial" w:hAnsi="Arial" w:cs="Arial"/>
          <w:sz w:val="24"/>
          <w:szCs w:val="24"/>
        </w:rPr>
        <w:t xml:space="preserve">i opisanih u članu 3. </w:t>
      </w:r>
      <w:proofErr w:type="gramStart"/>
      <w:r w:rsidR="0009142E" w:rsidRPr="004C261F">
        <w:rPr>
          <w:rFonts w:ascii="Arial" w:hAnsi="Arial" w:cs="Arial"/>
          <w:sz w:val="24"/>
          <w:szCs w:val="24"/>
        </w:rPr>
        <w:t>i</w:t>
      </w:r>
      <w:proofErr w:type="gramEnd"/>
      <w:r w:rsidR="0009142E" w:rsidRPr="004C261F">
        <w:rPr>
          <w:rFonts w:ascii="Arial" w:hAnsi="Arial" w:cs="Arial"/>
          <w:sz w:val="24"/>
          <w:szCs w:val="24"/>
        </w:rPr>
        <w:t xml:space="preserve"> 4. </w:t>
      </w:r>
      <w:proofErr w:type="spellStart"/>
      <w:proofErr w:type="gramStart"/>
      <w:r w:rsidR="0009142E" w:rsidRPr="004C261F">
        <w:rPr>
          <w:rFonts w:ascii="Arial" w:hAnsi="Arial" w:cs="Arial"/>
          <w:sz w:val="24"/>
          <w:szCs w:val="24"/>
        </w:rPr>
        <w:t>ovog</w:t>
      </w:r>
      <w:proofErr w:type="spellEnd"/>
      <w:proofErr w:type="gramEnd"/>
      <w:r w:rsidR="0009142E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poslovnika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C261F">
        <w:rPr>
          <w:rFonts w:ascii="Arial" w:hAnsi="Arial" w:cs="Arial"/>
          <w:sz w:val="24"/>
          <w:szCs w:val="24"/>
        </w:rPr>
        <w:t>podnosiocu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žalbe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se Ombudsman </w:t>
      </w:r>
      <w:proofErr w:type="spellStart"/>
      <w:r w:rsidRPr="004C261F">
        <w:rPr>
          <w:rFonts w:ascii="Arial" w:hAnsi="Arial" w:cs="Arial"/>
          <w:sz w:val="24"/>
          <w:szCs w:val="24"/>
        </w:rPr>
        <w:t>obraća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uputstvom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kako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4C261F">
        <w:rPr>
          <w:rFonts w:ascii="Arial" w:hAnsi="Arial" w:cs="Arial"/>
          <w:sz w:val="24"/>
          <w:szCs w:val="24"/>
        </w:rPr>
        <w:t>ispravi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ili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dopuni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žalbu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i u </w:t>
      </w:r>
      <w:proofErr w:type="spellStart"/>
      <w:r w:rsidRPr="004C261F">
        <w:rPr>
          <w:rFonts w:ascii="Arial" w:hAnsi="Arial" w:cs="Arial"/>
          <w:sz w:val="24"/>
          <w:szCs w:val="24"/>
        </w:rPr>
        <w:t>kom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dijelu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. </w:t>
      </w:r>
    </w:p>
    <w:p w:rsidR="007A3602" w:rsidRPr="004C261F" w:rsidRDefault="00883B17">
      <w:pPr>
        <w:rPr>
          <w:rFonts w:ascii="Arial" w:hAnsi="Arial" w:cs="Arial"/>
          <w:sz w:val="24"/>
          <w:szCs w:val="24"/>
        </w:rPr>
      </w:pPr>
      <w:r w:rsidRPr="004C261F">
        <w:rPr>
          <w:rFonts w:ascii="Arial" w:hAnsi="Arial" w:cs="Arial"/>
          <w:sz w:val="24"/>
          <w:szCs w:val="24"/>
        </w:rPr>
        <w:t xml:space="preserve">Ako se </w:t>
      </w:r>
      <w:proofErr w:type="gramStart"/>
      <w:r w:rsidRPr="004C261F">
        <w:rPr>
          <w:rFonts w:ascii="Arial" w:hAnsi="Arial" w:cs="Arial"/>
          <w:sz w:val="24"/>
          <w:szCs w:val="24"/>
        </w:rPr>
        <w:t>ni</w:t>
      </w:r>
      <w:proofErr w:type="gramEnd"/>
      <w:r w:rsidRPr="004C261F">
        <w:rPr>
          <w:rFonts w:ascii="Arial" w:hAnsi="Arial" w:cs="Arial"/>
          <w:sz w:val="24"/>
          <w:szCs w:val="24"/>
        </w:rPr>
        <w:t xml:space="preserve"> naknadno blagovremeno ne uredi žalba, Ombudsman odbacuje žalbu. </w:t>
      </w:r>
    </w:p>
    <w:p w:rsidR="007A3602" w:rsidRPr="004C261F" w:rsidRDefault="00883B17">
      <w:pPr>
        <w:rPr>
          <w:rFonts w:ascii="Arial" w:hAnsi="Arial" w:cs="Arial"/>
          <w:sz w:val="24"/>
          <w:szCs w:val="24"/>
        </w:rPr>
      </w:pPr>
      <w:r w:rsidRPr="004C261F">
        <w:rPr>
          <w:rFonts w:ascii="Arial" w:hAnsi="Arial" w:cs="Arial"/>
          <w:sz w:val="24"/>
          <w:szCs w:val="24"/>
        </w:rPr>
        <w:t xml:space="preserve">Rok za </w:t>
      </w:r>
      <w:proofErr w:type="spellStart"/>
      <w:r w:rsidRPr="004C261F">
        <w:rPr>
          <w:rFonts w:ascii="Arial" w:hAnsi="Arial" w:cs="Arial"/>
          <w:sz w:val="24"/>
          <w:szCs w:val="24"/>
        </w:rPr>
        <w:t>davanje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odgovora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C261F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žalbu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C261F">
        <w:rPr>
          <w:rFonts w:ascii="Arial" w:hAnsi="Arial" w:cs="Arial"/>
          <w:sz w:val="24"/>
          <w:szCs w:val="24"/>
        </w:rPr>
        <w:t>davanje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izjašnjenja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r w:rsidR="0009142E" w:rsidRPr="004C261F">
        <w:rPr>
          <w:rFonts w:ascii="Arial" w:hAnsi="Arial" w:cs="Arial"/>
          <w:sz w:val="24"/>
          <w:szCs w:val="24"/>
        </w:rPr>
        <w:t xml:space="preserve">je </w:t>
      </w:r>
      <w:proofErr w:type="spellStart"/>
      <w:r w:rsidR="0009142E" w:rsidRPr="004C261F">
        <w:rPr>
          <w:rFonts w:ascii="Arial" w:hAnsi="Arial" w:cs="Arial"/>
          <w:sz w:val="24"/>
          <w:szCs w:val="24"/>
        </w:rPr>
        <w:t>sedam</w:t>
      </w:r>
      <w:proofErr w:type="spellEnd"/>
      <w:r w:rsidR="0009142E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142E" w:rsidRPr="004C261F">
        <w:rPr>
          <w:rFonts w:ascii="Arial" w:hAnsi="Arial" w:cs="Arial"/>
          <w:sz w:val="24"/>
          <w:szCs w:val="24"/>
        </w:rPr>
        <w:t>dana</w:t>
      </w:r>
      <w:proofErr w:type="spellEnd"/>
      <w:r w:rsidR="0009142E" w:rsidRPr="004C261F">
        <w:rPr>
          <w:rFonts w:ascii="Arial" w:hAnsi="Arial" w:cs="Arial"/>
          <w:sz w:val="24"/>
          <w:szCs w:val="24"/>
        </w:rPr>
        <w:t xml:space="preserve"> od </w:t>
      </w:r>
      <w:proofErr w:type="spellStart"/>
      <w:r w:rsidR="0009142E" w:rsidRPr="004C261F">
        <w:rPr>
          <w:rFonts w:ascii="Arial" w:hAnsi="Arial" w:cs="Arial"/>
          <w:sz w:val="24"/>
          <w:szCs w:val="24"/>
        </w:rPr>
        <w:t>prijema</w:t>
      </w:r>
      <w:proofErr w:type="spellEnd"/>
      <w:r w:rsidR="0009142E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142E" w:rsidRPr="004C261F">
        <w:rPr>
          <w:rFonts w:ascii="Arial" w:hAnsi="Arial" w:cs="Arial"/>
          <w:sz w:val="24"/>
          <w:szCs w:val="24"/>
        </w:rPr>
        <w:t>dopisa</w:t>
      </w:r>
      <w:proofErr w:type="spellEnd"/>
      <w:r w:rsidR="0009142E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Ombudsmana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. </w:t>
      </w:r>
    </w:p>
    <w:p w:rsidR="007A3602" w:rsidRPr="004C261F" w:rsidRDefault="00883B17">
      <w:pPr>
        <w:rPr>
          <w:rFonts w:ascii="Arial" w:hAnsi="Arial" w:cs="Arial"/>
          <w:sz w:val="24"/>
          <w:szCs w:val="24"/>
        </w:rPr>
      </w:pPr>
      <w:r w:rsidRPr="004C261F">
        <w:rPr>
          <w:rFonts w:ascii="Arial" w:hAnsi="Arial" w:cs="Arial"/>
          <w:sz w:val="24"/>
          <w:szCs w:val="24"/>
        </w:rPr>
        <w:lastRenderedPageBreak/>
        <w:t xml:space="preserve">Dopisom Ombudsman smatra se i elektronski dopis </w:t>
      </w:r>
      <w:proofErr w:type="gramStart"/>
      <w:r w:rsidRPr="004C261F">
        <w:rPr>
          <w:rFonts w:ascii="Arial" w:hAnsi="Arial" w:cs="Arial"/>
          <w:sz w:val="24"/>
          <w:szCs w:val="24"/>
        </w:rPr>
        <w:t>ili</w:t>
      </w:r>
      <w:proofErr w:type="gramEnd"/>
      <w:r w:rsidRPr="004C261F">
        <w:rPr>
          <w:rFonts w:ascii="Arial" w:hAnsi="Arial" w:cs="Arial"/>
          <w:sz w:val="24"/>
          <w:szCs w:val="24"/>
        </w:rPr>
        <w:t xml:space="preserve"> sadržina elektronske pošte. </w:t>
      </w:r>
    </w:p>
    <w:p w:rsidR="007A3602" w:rsidRPr="004C261F" w:rsidRDefault="00883B17" w:rsidP="0009142E">
      <w:pPr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C261F">
        <w:rPr>
          <w:rFonts w:ascii="Arial" w:hAnsi="Arial" w:cs="Arial"/>
          <w:sz w:val="24"/>
          <w:szCs w:val="24"/>
        </w:rPr>
        <w:t>Član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7.</w:t>
      </w:r>
      <w:proofErr w:type="gramEnd"/>
    </w:p>
    <w:p w:rsidR="007A3602" w:rsidRPr="004C261F" w:rsidRDefault="00883B17">
      <w:pPr>
        <w:rPr>
          <w:rFonts w:ascii="Arial" w:hAnsi="Arial" w:cs="Arial"/>
          <w:sz w:val="24"/>
          <w:szCs w:val="24"/>
        </w:rPr>
      </w:pPr>
      <w:r w:rsidRPr="004C261F">
        <w:rPr>
          <w:rFonts w:ascii="Arial" w:hAnsi="Arial" w:cs="Arial"/>
          <w:sz w:val="24"/>
          <w:szCs w:val="24"/>
        </w:rPr>
        <w:t xml:space="preserve">Ako je žalba </w:t>
      </w:r>
      <w:proofErr w:type="spellStart"/>
      <w:r w:rsidRPr="004C261F">
        <w:rPr>
          <w:rFonts w:ascii="Arial" w:hAnsi="Arial" w:cs="Arial"/>
          <w:sz w:val="24"/>
          <w:szCs w:val="24"/>
        </w:rPr>
        <w:t>formalno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uredna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, Ombudsman </w:t>
      </w:r>
      <w:proofErr w:type="spellStart"/>
      <w:r w:rsidRPr="004C261F">
        <w:rPr>
          <w:rFonts w:ascii="Arial" w:hAnsi="Arial" w:cs="Arial"/>
          <w:sz w:val="24"/>
          <w:szCs w:val="24"/>
        </w:rPr>
        <w:t>dostavlja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žal</w:t>
      </w:r>
      <w:r w:rsidR="001A53B8" w:rsidRPr="004C261F">
        <w:rPr>
          <w:rFonts w:ascii="Arial" w:hAnsi="Arial" w:cs="Arial"/>
          <w:sz w:val="24"/>
          <w:szCs w:val="24"/>
        </w:rPr>
        <w:t>bu</w:t>
      </w:r>
      <w:proofErr w:type="spellEnd"/>
      <w:r w:rsidR="001A53B8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53B8" w:rsidRPr="004C261F">
        <w:rPr>
          <w:rFonts w:ascii="Arial" w:hAnsi="Arial" w:cs="Arial"/>
          <w:sz w:val="24"/>
          <w:szCs w:val="24"/>
        </w:rPr>
        <w:t>glavnom</w:t>
      </w:r>
      <w:proofErr w:type="spellEnd"/>
      <w:r w:rsidR="001A53B8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53B8" w:rsidRPr="004C261F">
        <w:rPr>
          <w:rFonts w:ascii="Arial" w:hAnsi="Arial" w:cs="Arial"/>
          <w:sz w:val="24"/>
          <w:szCs w:val="24"/>
        </w:rPr>
        <w:t>uredniku</w:t>
      </w:r>
      <w:proofErr w:type="spellEnd"/>
      <w:r w:rsidR="001A53B8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53B8" w:rsidRPr="004C261F">
        <w:rPr>
          <w:rFonts w:ascii="Arial" w:hAnsi="Arial" w:cs="Arial"/>
          <w:sz w:val="24"/>
          <w:szCs w:val="24"/>
        </w:rPr>
        <w:t>portala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koji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4C261F">
        <w:rPr>
          <w:rFonts w:ascii="Arial" w:hAnsi="Arial" w:cs="Arial"/>
          <w:sz w:val="24"/>
          <w:szCs w:val="24"/>
        </w:rPr>
        <w:t>dužan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da u roku </w:t>
      </w:r>
      <w:proofErr w:type="gramStart"/>
      <w:r w:rsidRPr="004C261F">
        <w:rPr>
          <w:rFonts w:ascii="Arial" w:hAnsi="Arial" w:cs="Arial"/>
          <w:sz w:val="24"/>
          <w:szCs w:val="24"/>
        </w:rPr>
        <w:t>od</w:t>
      </w:r>
      <w:proofErr w:type="gramEnd"/>
      <w:r w:rsidRPr="004C261F">
        <w:rPr>
          <w:rFonts w:ascii="Arial" w:hAnsi="Arial" w:cs="Arial"/>
          <w:sz w:val="24"/>
          <w:szCs w:val="24"/>
        </w:rPr>
        <w:t xml:space="preserve"> sedam dana od prijema dopisa odgovori na žalbu i da se </w:t>
      </w:r>
      <w:proofErr w:type="spellStart"/>
      <w:r w:rsidRPr="004C261F">
        <w:rPr>
          <w:rFonts w:ascii="Arial" w:hAnsi="Arial" w:cs="Arial"/>
          <w:sz w:val="24"/>
          <w:szCs w:val="24"/>
        </w:rPr>
        <w:t>izjasni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C261F">
        <w:rPr>
          <w:rFonts w:ascii="Arial" w:hAnsi="Arial" w:cs="Arial"/>
          <w:sz w:val="24"/>
          <w:szCs w:val="24"/>
        </w:rPr>
        <w:t>prijedlogu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poravnanja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podnosioca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žalbe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C261F">
        <w:rPr>
          <w:rFonts w:ascii="Arial" w:hAnsi="Arial" w:cs="Arial"/>
          <w:sz w:val="24"/>
          <w:szCs w:val="24"/>
        </w:rPr>
        <w:t>ako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je takav prijedlog postavljen. </w:t>
      </w:r>
    </w:p>
    <w:p w:rsidR="007A3602" w:rsidRPr="004C261F" w:rsidRDefault="00883B17">
      <w:pPr>
        <w:rPr>
          <w:rFonts w:ascii="Arial" w:hAnsi="Arial" w:cs="Arial"/>
          <w:sz w:val="24"/>
          <w:szCs w:val="24"/>
        </w:rPr>
      </w:pPr>
      <w:r w:rsidRPr="004C261F">
        <w:rPr>
          <w:rFonts w:ascii="Arial" w:hAnsi="Arial" w:cs="Arial"/>
          <w:sz w:val="24"/>
          <w:szCs w:val="24"/>
        </w:rPr>
        <w:t xml:space="preserve">Ako ni </w:t>
      </w:r>
      <w:proofErr w:type="spellStart"/>
      <w:r w:rsidRPr="004C261F">
        <w:rPr>
          <w:rFonts w:ascii="Arial" w:hAnsi="Arial" w:cs="Arial"/>
          <w:sz w:val="24"/>
          <w:szCs w:val="24"/>
        </w:rPr>
        <w:t>nakon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primljenog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odgovora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glavnog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urednika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C261F">
        <w:rPr>
          <w:rFonts w:ascii="Arial" w:hAnsi="Arial" w:cs="Arial"/>
          <w:sz w:val="24"/>
          <w:szCs w:val="24"/>
        </w:rPr>
        <w:t>činjenice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koje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su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bitne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za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odlučivanje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po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podnijetoj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žalbi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nijesu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dovoljno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C261F">
        <w:rPr>
          <w:rFonts w:ascii="Arial" w:hAnsi="Arial" w:cs="Arial"/>
          <w:sz w:val="24"/>
          <w:szCs w:val="24"/>
        </w:rPr>
        <w:t>potpuno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ili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tačno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utvrđene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C261F">
        <w:rPr>
          <w:rFonts w:ascii="Arial" w:hAnsi="Arial" w:cs="Arial"/>
          <w:sz w:val="24"/>
          <w:szCs w:val="24"/>
        </w:rPr>
        <w:t>radi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njihovog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potpunog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C261F">
        <w:rPr>
          <w:rFonts w:ascii="Arial" w:hAnsi="Arial" w:cs="Arial"/>
          <w:sz w:val="24"/>
          <w:szCs w:val="24"/>
        </w:rPr>
        <w:t>tačnog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utvrđenja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, Ombudsman </w:t>
      </w:r>
      <w:proofErr w:type="spellStart"/>
      <w:r w:rsidRPr="004C261F">
        <w:rPr>
          <w:rFonts w:ascii="Arial" w:hAnsi="Arial" w:cs="Arial"/>
          <w:sz w:val="24"/>
          <w:szCs w:val="24"/>
        </w:rPr>
        <w:t>odgovor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glavnog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urednika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šalje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podnosiocu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žalbe, koji može da se u </w:t>
      </w:r>
      <w:proofErr w:type="spellStart"/>
      <w:r w:rsidRPr="004C261F">
        <w:rPr>
          <w:rFonts w:ascii="Arial" w:hAnsi="Arial" w:cs="Arial"/>
          <w:sz w:val="24"/>
          <w:szCs w:val="24"/>
        </w:rPr>
        <w:t>roku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od tri </w:t>
      </w:r>
      <w:proofErr w:type="spellStart"/>
      <w:r w:rsidRPr="004C261F">
        <w:rPr>
          <w:rFonts w:ascii="Arial" w:hAnsi="Arial" w:cs="Arial"/>
          <w:sz w:val="24"/>
          <w:szCs w:val="24"/>
        </w:rPr>
        <w:t>dana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naknadno </w:t>
      </w:r>
      <w:proofErr w:type="spellStart"/>
      <w:r w:rsidRPr="004C261F">
        <w:rPr>
          <w:rFonts w:ascii="Arial" w:hAnsi="Arial" w:cs="Arial"/>
          <w:sz w:val="24"/>
          <w:szCs w:val="24"/>
        </w:rPr>
        <w:t>izjasni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C261F">
        <w:rPr>
          <w:rFonts w:ascii="Arial" w:hAnsi="Arial" w:cs="Arial"/>
          <w:sz w:val="24"/>
          <w:szCs w:val="24"/>
        </w:rPr>
        <w:t>upotpuni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ili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pojasni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činjenične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navode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žalbe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C261F">
        <w:rPr>
          <w:rFonts w:ascii="Arial" w:hAnsi="Arial" w:cs="Arial"/>
          <w:sz w:val="24"/>
          <w:szCs w:val="24"/>
        </w:rPr>
        <w:t>odgovora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na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žalbu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C261F">
        <w:rPr>
          <w:rFonts w:ascii="Arial" w:hAnsi="Arial" w:cs="Arial"/>
          <w:sz w:val="24"/>
          <w:szCs w:val="24"/>
        </w:rPr>
        <w:t>Izjašnjenje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podnosioca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žalbe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C261F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odgovor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glavnog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urednika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4C261F">
        <w:rPr>
          <w:rFonts w:ascii="Arial" w:hAnsi="Arial" w:cs="Arial"/>
          <w:sz w:val="24"/>
          <w:szCs w:val="24"/>
        </w:rPr>
        <w:t>dopisom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dostavlja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uredništvu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sa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pozivom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na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dodatno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izjašnjenje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C261F">
        <w:rPr>
          <w:rFonts w:ascii="Arial" w:hAnsi="Arial" w:cs="Arial"/>
          <w:sz w:val="24"/>
          <w:szCs w:val="24"/>
        </w:rPr>
        <w:t>upotpunjavanje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ili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razjašnjenje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činjenica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bitnih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za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odlučivanje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po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žalbi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C261F">
        <w:rPr>
          <w:rFonts w:ascii="Arial" w:hAnsi="Arial" w:cs="Arial"/>
          <w:sz w:val="24"/>
          <w:szCs w:val="24"/>
        </w:rPr>
        <w:t>roku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od tri </w:t>
      </w:r>
      <w:proofErr w:type="spellStart"/>
      <w:r w:rsidRPr="004C261F">
        <w:rPr>
          <w:rFonts w:ascii="Arial" w:hAnsi="Arial" w:cs="Arial"/>
          <w:sz w:val="24"/>
          <w:szCs w:val="24"/>
        </w:rPr>
        <w:t>dana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. </w:t>
      </w:r>
    </w:p>
    <w:p w:rsidR="007A3602" w:rsidRPr="004C261F" w:rsidRDefault="00883B17" w:rsidP="0009142E">
      <w:pPr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C261F">
        <w:rPr>
          <w:rFonts w:ascii="Arial" w:hAnsi="Arial" w:cs="Arial"/>
          <w:sz w:val="24"/>
          <w:szCs w:val="24"/>
        </w:rPr>
        <w:t>Član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8.</w:t>
      </w:r>
      <w:proofErr w:type="gramEnd"/>
    </w:p>
    <w:p w:rsidR="007A3602" w:rsidRPr="004C261F" w:rsidRDefault="00883B17">
      <w:pPr>
        <w:rPr>
          <w:rFonts w:ascii="Arial" w:hAnsi="Arial" w:cs="Arial"/>
          <w:sz w:val="24"/>
          <w:szCs w:val="24"/>
        </w:rPr>
      </w:pPr>
      <w:r w:rsidRPr="004C261F">
        <w:rPr>
          <w:rFonts w:ascii="Arial" w:hAnsi="Arial" w:cs="Arial"/>
          <w:sz w:val="24"/>
          <w:szCs w:val="24"/>
        </w:rPr>
        <w:t xml:space="preserve">Ako se glavni urednik u </w:t>
      </w:r>
      <w:proofErr w:type="spellStart"/>
      <w:r w:rsidRPr="004C261F">
        <w:rPr>
          <w:rFonts w:ascii="Arial" w:hAnsi="Arial" w:cs="Arial"/>
          <w:sz w:val="24"/>
          <w:szCs w:val="24"/>
        </w:rPr>
        <w:t>odgovoru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C261F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žalbu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izjasni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C261F">
        <w:rPr>
          <w:rFonts w:ascii="Arial" w:hAnsi="Arial" w:cs="Arial"/>
          <w:sz w:val="24"/>
          <w:szCs w:val="24"/>
        </w:rPr>
        <w:t>predlogu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poravnanja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postavljenom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C261F">
        <w:rPr>
          <w:rFonts w:ascii="Arial" w:hAnsi="Arial" w:cs="Arial"/>
          <w:sz w:val="24"/>
          <w:szCs w:val="24"/>
        </w:rPr>
        <w:t>žalbi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tako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4C261F">
        <w:rPr>
          <w:rFonts w:ascii="Arial" w:hAnsi="Arial" w:cs="Arial"/>
          <w:sz w:val="24"/>
          <w:szCs w:val="24"/>
        </w:rPr>
        <w:t>prihvati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predlog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poravnanja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C261F">
        <w:rPr>
          <w:rFonts w:ascii="Arial" w:hAnsi="Arial" w:cs="Arial"/>
          <w:sz w:val="24"/>
          <w:szCs w:val="24"/>
        </w:rPr>
        <w:t>onda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4C261F">
        <w:rPr>
          <w:rFonts w:ascii="Arial" w:hAnsi="Arial" w:cs="Arial"/>
          <w:sz w:val="24"/>
          <w:szCs w:val="24"/>
        </w:rPr>
        <w:t>medijacija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smatra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uspjelom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C261F">
        <w:rPr>
          <w:rFonts w:ascii="Arial" w:hAnsi="Arial" w:cs="Arial"/>
          <w:sz w:val="24"/>
          <w:szCs w:val="24"/>
        </w:rPr>
        <w:t>stranke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4C261F">
        <w:rPr>
          <w:rFonts w:ascii="Arial" w:hAnsi="Arial" w:cs="Arial"/>
          <w:sz w:val="24"/>
          <w:szCs w:val="24"/>
        </w:rPr>
        <w:t>pozivaju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4C261F">
        <w:rPr>
          <w:rFonts w:ascii="Arial" w:hAnsi="Arial" w:cs="Arial"/>
          <w:sz w:val="24"/>
          <w:szCs w:val="24"/>
        </w:rPr>
        <w:t>poravnanje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izvrše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4C261F">
        <w:rPr>
          <w:rFonts w:ascii="Arial" w:hAnsi="Arial" w:cs="Arial"/>
          <w:sz w:val="24"/>
          <w:szCs w:val="24"/>
        </w:rPr>
        <w:t>postupak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po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žalbi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4C261F">
        <w:rPr>
          <w:rFonts w:ascii="Arial" w:hAnsi="Arial" w:cs="Arial"/>
          <w:sz w:val="24"/>
          <w:szCs w:val="24"/>
        </w:rPr>
        <w:t>obustavlja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. </w:t>
      </w:r>
    </w:p>
    <w:p w:rsidR="007A3602" w:rsidRPr="004C261F" w:rsidRDefault="00883B17">
      <w:pPr>
        <w:rPr>
          <w:rFonts w:ascii="Arial" w:hAnsi="Arial" w:cs="Arial"/>
          <w:sz w:val="24"/>
          <w:szCs w:val="24"/>
        </w:rPr>
      </w:pPr>
      <w:r w:rsidRPr="004C261F">
        <w:rPr>
          <w:rFonts w:ascii="Arial" w:hAnsi="Arial" w:cs="Arial"/>
          <w:sz w:val="24"/>
          <w:szCs w:val="24"/>
        </w:rPr>
        <w:t xml:space="preserve">Ako glavni urednik ne da </w:t>
      </w:r>
      <w:proofErr w:type="spellStart"/>
      <w:r w:rsidRPr="004C261F">
        <w:rPr>
          <w:rFonts w:ascii="Arial" w:hAnsi="Arial" w:cs="Arial"/>
          <w:sz w:val="24"/>
          <w:szCs w:val="24"/>
        </w:rPr>
        <w:t>odgovor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C261F">
        <w:rPr>
          <w:rFonts w:ascii="Arial" w:hAnsi="Arial" w:cs="Arial"/>
          <w:sz w:val="24"/>
          <w:szCs w:val="24"/>
        </w:rPr>
        <w:t>roku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C261F">
        <w:rPr>
          <w:rFonts w:ascii="Arial" w:hAnsi="Arial" w:cs="Arial"/>
          <w:sz w:val="24"/>
          <w:szCs w:val="24"/>
        </w:rPr>
        <w:t>podnosilac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žalbe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4C261F">
        <w:rPr>
          <w:rFonts w:ascii="Arial" w:hAnsi="Arial" w:cs="Arial"/>
          <w:sz w:val="24"/>
          <w:szCs w:val="24"/>
        </w:rPr>
        <w:t>obavještava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o tome </w:t>
      </w:r>
      <w:proofErr w:type="spellStart"/>
      <w:r w:rsidRPr="004C261F">
        <w:rPr>
          <w:rFonts w:ascii="Arial" w:hAnsi="Arial" w:cs="Arial"/>
          <w:sz w:val="24"/>
          <w:szCs w:val="24"/>
        </w:rPr>
        <w:t>dopisom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4C261F"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 w:rsidRPr="004C261F">
        <w:rPr>
          <w:rFonts w:ascii="Arial" w:hAnsi="Arial" w:cs="Arial"/>
          <w:sz w:val="24"/>
          <w:szCs w:val="24"/>
        </w:rPr>
        <w:t xml:space="preserve"> Ombudsman </w:t>
      </w:r>
      <w:proofErr w:type="spellStart"/>
      <w:r w:rsidRPr="004C261F">
        <w:rPr>
          <w:rFonts w:ascii="Arial" w:hAnsi="Arial" w:cs="Arial"/>
          <w:sz w:val="24"/>
          <w:szCs w:val="24"/>
        </w:rPr>
        <w:t>donosi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odluku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po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žalbi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. </w:t>
      </w:r>
    </w:p>
    <w:p w:rsidR="008C09D9" w:rsidRPr="004C261F" w:rsidRDefault="00883B17">
      <w:pPr>
        <w:rPr>
          <w:rFonts w:ascii="Arial" w:hAnsi="Arial" w:cs="Arial"/>
          <w:sz w:val="24"/>
          <w:szCs w:val="24"/>
        </w:rPr>
      </w:pPr>
      <w:r w:rsidRPr="004C261F">
        <w:rPr>
          <w:rFonts w:ascii="Arial" w:hAnsi="Arial" w:cs="Arial"/>
          <w:sz w:val="24"/>
          <w:szCs w:val="24"/>
        </w:rPr>
        <w:t xml:space="preserve">Ako se glavni urednik izjasni </w:t>
      </w:r>
      <w:proofErr w:type="spellStart"/>
      <w:r w:rsidRPr="004C261F">
        <w:rPr>
          <w:rFonts w:ascii="Arial" w:hAnsi="Arial" w:cs="Arial"/>
          <w:sz w:val="24"/>
          <w:szCs w:val="24"/>
        </w:rPr>
        <w:t>tako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da u </w:t>
      </w:r>
      <w:proofErr w:type="spellStart"/>
      <w:r w:rsidRPr="004C261F">
        <w:rPr>
          <w:rFonts w:ascii="Arial" w:hAnsi="Arial" w:cs="Arial"/>
          <w:sz w:val="24"/>
          <w:szCs w:val="24"/>
        </w:rPr>
        <w:t>odgovoru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C261F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žalbu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iznese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novi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predlog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poravnanja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C261F">
        <w:rPr>
          <w:rFonts w:ascii="Arial" w:hAnsi="Arial" w:cs="Arial"/>
          <w:sz w:val="24"/>
          <w:szCs w:val="24"/>
        </w:rPr>
        <w:t>takav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odgovor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4C261F">
        <w:rPr>
          <w:rFonts w:ascii="Arial" w:hAnsi="Arial" w:cs="Arial"/>
          <w:sz w:val="24"/>
          <w:szCs w:val="24"/>
        </w:rPr>
        <w:t>dostavlja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podnosiocu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žalbe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na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izjašnjenje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C261F">
        <w:rPr>
          <w:rFonts w:ascii="Arial" w:hAnsi="Arial" w:cs="Arial"/>
          <w:sz w:val="24"/>
          <w:szCs w:val="24"/>
        </w:rPr>
        <w:t>Takav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predlog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4C261F">
        <w:rPr>
          <w:rFonts w:ascii="Arial" w:hAnsi="Arial" w:cs="Arial"/>
          <w:sz w:val="24"/>
          <w:szCs w:val="24"/>
        </w:rPr>
        <w:t>može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samo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C261F">
        <w:rPr>
          <w:rFonts w:ascii="Arial" w:hAnsi="Arial" w:cs="Arial"/>
          <w:sz w:val="24"/>
          <w:szCs w:val="24"/>
        </w:rPr>
        <w:t>ili</w:t>
      </w:r>
      <w:proofErr w:type="spellEnd"/>
      <w:proofErr w:type="gram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prihvatiti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ili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odbiti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. U izjašnjenju </w:t>
      </w:r>
      <w:proofErr w:type="spellStart"/>
      <w:r w:rsidRPr="004C261F">
        <w:rPr>
          <w:rFonts w:ascii="Arial" w:hAnsi="Arial" w:cs="Arial"/>
          <w:sz w:val="24"/>
          <w:szCs w:val="24"/>
        </w:rPr>
        <w:t>podnosioca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žalbe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4C261F">
        <w:rPr>
          <w:rFonts w:ascii="Arial" w:hAnsi="Arial" w:cs="Arial"/>
          <w:sz w:val="24"/>
          <w:szCs w:val="24"/>
        </w:rPr>
        <w:t>može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4C261F">
        <w:rPr>
          <w:rFonts w:ascii="Arial" w:hAnsi="Arial" w:cs="Arial"/>
          <w:sz w:val="24"/>
          <w:szCs w:val="24"/>
        </w:rPr>
        <w:t>postavljati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C261F">
        <w:rPr>
          <w:rFonts w:ascii="Arial" w:hAnsi="Arial" w:cs="Arial"/>
          <w:sz w:val="24"/>
          <w:szCs w:val="24"/>
        </w:rPr>
        <w:t>novi</w:t>
      </w:r>
      <w:proofErr w:type="spellEnd"/>
      <w:proofErr w:type="gram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predlog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poravnanja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, o </w:t>
      </w:r>
      <w:proofErr w:type="spellStart"/>
      <w:r w:rsidRPr="004C261F">
        <w:rPr>
          <w:rFonts w:ascii="Arial" w:hAnsi="Arial" w:cs="Arial"/>
          <w:sz w:val="24"/>
          <w:szCs w:val="24"/>
        </w:rPr>
        <w:t>čemu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će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4C261F">
        <w:rPr>
          <w:rFonts w:ascii="Arial" w:hAnsi="Arial" w:cs="Arial"/>
          <w:sz w:val="24"/>
          <w:szCs w:val="24"/>
        </w:rPr>
        <w:t>poučiti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podnosilac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žalbe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C261F">
        <w:rPr>
          <w:rFonts w:ascii="Arial" w:hAnsi="Arial" w:cs="Arial"/>
          <w:sz w:val="24"/>
          <w:szCs w:val="24"/>
        </w:rPr>
        <w:t>dopisu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kojim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mu se </w:t>
      </w:r>
      <w:proofErr w:type="spellStart"/>
      <w:r w:rsidRPr="004C261F">
        <w:rPr>
          <w:rFonts w:ascii="Arial" w:hAnsi="Arial" w:cs="Arial"/>
          <w:sz w:val="24"/>
          <w:szCs w:val="24"/>
        </w:rPr>
        <w:t>dostavlja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odgovor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glavnog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urednika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na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žalbu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. </w:t>
      </w:r>
    </w:p>
    <w:p w:rsidR="008C09D9" w:rsidRPr="004C261F" w:rsidRDefault="008C09D9">
      <w:pPr>
        <w:rPr>
          <w:rFonts w:ascii="Arial" w:hAnsi="Arial" w:cs="Arial"/>
          <w:sz w:val="24"/>
          <w:szCs w:val="24"/>
        </w:rPr>
      </w:pPr>
    </w:p>
    <w:p w:rsidR="007A3602" w:rsidRPr="004C261F" w:rsidRDefault="00883B17" w:rsidP="008C09D9">
      <w:pPr>
        <w:jc w:val="center"/>
        <w:rPr>
          <w:rFonts w:ascii="Arial" w:hAnsi="Arial" w:cs="Arial"/>
          <w:sz w:val="24"/>
          <w:szCs w:val="24"/>
        </w:rPr>
      </w:pPr>
      <w:r w:rsidRPr="004C261F">
        <w:rPr>
          <w:rFonts w:ascii="Arial" w:hAnsi="Arial" w:cs="Arial"/>
          <w:sz w:val="24"/>
          <w:szCs w:val="24"/>
        </w:rPr>
        <w:t xml:space="preserve">III </w:t>
      </w:r>
      <w:proofErr w:type="spellStart"/>
      <w:r w:rsidRPr="004C261F">
        <w:rPr>
          <w:rFonts w:ascii="Arial" w:hAnsi="Arial" w:cs="Arial"/>
          <w:sz w:val="24"/>
          <w:szCs w:val="24"/>
        </w:rPr>
        <w:t>DOKUMENTACIJA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C261F">
        <w:rPr>
          <w:rFonts w:ascii="Arial" w:hAnsi="Arial" w:cs="Arial"/>
          <w:sz w:val="24"/>
          <w:szCs w:val="24"/>
        </w:rPr>
        <w:t>POSTUPKU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RJEŠAVANJA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PO </w:t>
      </w:r>
      <w:proofErr w:type="spellStart"/>
      <w:r w:rsidRPr="004C261F">
        <w:rPr>
          <w:rFonts w:ascii="Arial" w:hAnsi="Arial" w:cs="Arial"/>
          <w:sz w:val="24"/>
          <w:szCs w:val="24"/>
        </w:rPr>
        <w:t>ŽALBI</w:t>
      </w:r>
      <w:proofErr w:type="spellEnd"/>
    </w:p>
    <w:p w:rsidR="007A3602" w:rsidRPr="004C261F" w:rsidRDefault="00883B17" w:rsidP="0009142E">
      <w:pPr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C261F">
        <w:rPr>
          <w:rFonts w:ascii="Arial" w:hAnsi="Arial" w:cs="Arial"/>
          <w:sz w:val="24"/>
          <w:szCs w:val="24"/>
        </w:rPr>
        <w:t>Član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9.</w:t>
      </w:r>
      <w:proofErr w:type="gramEnd"/>
    </w:p>
    <w:p w:rsidR="007A3602" w:rsidRPr="004C261F" w:rsidRDefault="00883B17">
      <w:pPr>
        <w:rPr>
          <w:rFonts w:ascii="Arial" w:hAnsi="Arial" w:cs="Arial"/>
          <w:sz w:val="24"/>
          <w:szCs w:val="24"/>
        </w:rPr>
      </w:pPr>
      <w:r w:rsidRPr="004C261F">
        <w:rPr>
          <w:rFonts w:ascii="Arial" w:hAnsi="Arial" w:cs="Arial"/>
          <w:sz w:val="24"/>
          <w:szCs w:val="24"/>
        </w:rPr>
        <w:t xml:space="preserve">Svaku žalbu </w:t>
      </w:r>
      <w:proofErr w:type="spellStart"/>
      <w:r w:rsidRPr="004C261F">
        <w:rPr>
          <w:rFonts w:ascii="Arial" w:hAnsi="Arial" w:cs="Arial"/>
          <w:sz w:val="24"/>
          <w:szCs w:val="24"/>
        </w:rPr>
        <w:t>po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prijemu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, Ombudsman </w:t>
      </w:r>
      <w:proofErr w:type="spellStart"/>
      <w:r w:rsidRPr="004C261F">
        <w:rPr>
          <w:rFonts w:ascii="Arial" w:hAnsi="Arial" w:cs="Arial"/>
          <w:sz w:val="24"/>
          <w:szCs w:val="24"/>
        </w:rPr>
        <w:t>zavodi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C261F">
        <w:rPr>
          <w:rFonts w:ascii="Arial" w:hAnsi="Arial" w:cs="Arial"/>
          <w:sz w:val="24"/>
          <w:szCs w:val="24"/>
        </w:rPr>
        <w:t>poseban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elektronski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folder </w:t>
      </w:r>
      <w:proofErr w:type="spellStart"/>
      <w:proofErr w:type="gramStart"/>
      <w:r w:rsidRPr="004C261F">
        <w:rPr>
          <w:rFonts w:ascii="Arial" w:hAnsi="Arial" w:cs="Arial"/>
          <w:sz w:val="24"/>
          <w:szCs w:val="24"/>
        </w:rPr>
        <w:t>sa</w:t>
      </w:r>
      <w:proofErr w:type="spellEnd"/>
      <w:proofErr w:type="gram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posebnim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brojem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koji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predstavlja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redni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broj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primljene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žalbe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C261F">
        <w:rPr>
          <w:rFonts w:ascii="Arial" w:hAnsi="Arial" w:cs="Arial"/>
          <w:sz w:val="24"/>
          <w:szCs w:val="24"/>
        </w:rPr>
        <w:t>toj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godini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i pod </w:t>
      </w:r>
      <w:proofErr w:type="spellStart"/>
      <w:r w:rsidRPr="004C261F">
        <w:rPr>
          <w:rFonts w:ascii="Arial" w:hAnsi="Arial" w:cs="Arial"/>
          <w:sz w:val="24"/>
          <w:szCs w:val="24"/>
        </w:rPr>
        <w:t>brojem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koji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označava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godinu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C261F">
        <w:rPr>
          <w:rFonts w:ascii="Arial" w:hAnsi="Arial" w:cs="Arial"/>
          <w:sz w:val="24"/>
          <w:szCs w:val="24"/>
        </w:rPr>
        <w:t>kojoj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4C261F">
        <w:rPr>
          <w:rFonts w:ascii="Arial" w:hAnsi="Arial" w:cs="Arial"/>
          <w:sz w:val="24"/>
          <w:szCs w:val="24"/>
        </w:rPr>
        <w:t>primljena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žalba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. </w:t>
      </w:r>
    </w:p>
    <w:p w:rsidR="0009142E" w:rsidRPr="004C261F" w:rsidRDefault="00883B17">
      <w:pPr>
        <w:rPr>
          <w:rFonts w:ascii="Arial" w:hAnsi="Arial" w:cs="Arial"/>
          <w:sz w:val="24"/>
          <w:szCs w:val="24"/>
        </w:rPr>
      </w:pPr>
      <w:proofErr w:type="spellStart"/>
      <w:r w:rsidRPr="004C261F">
        <w:rPr>
          <w:rFonts w:ascii="Arial" w:hAnsi="Arial" w:cs="Arial"/>
          <w:sz w:val="24"/>
          <w:szCs w:val="24"/>
        </w:rPr>
        <w:lastRenderedPageBreak/>
        <w:t>Predmeti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za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odlučivanje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moraju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sadržavati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skenirana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sljedeća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dokumenta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: </w:t>
      </w:r>
    </w:p>
    <w:p w:rsidR="0009142E" w:rsidRPr="004C261F" w:rsidRDefault="0009142E">
      <w:pPr>
        <w:rPr>
          <w:rFonts w:ascii="Arial" w:hAnsi="Arial" w:cs="Arial"/>
          <w:sz w:val="24"/>
          <w:szCs w:val="24"/>
        </w:rPr>
      </w:pPr>
      <w:r w:rsidRPr="004C261F"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Pr="004C261F">
        <w:rPr>
          <w:rFonts w:ascii="Arial" w:hAnsi="Arial" w:cs="Arial"/>
          <w:sz w:val="24"/>
          <w:szCs w:val="24"/>
        </w:rPr>
        <w:t>žalbu</w:t>
      </w:r>
      <w:proofErr w:type="spellEnd"/>
      <w:proofErr w:type="gramEnd"/>
      <w:r w:rsidRPr="004C261F">
        <w:rPr>
          <w:rFonts w:ascii="Arial" w:hAnsi="Arial" w:cs="Arial"/>
          <w:sz w:val="24"/>
          <w:szCs w:val="24"/>
        </w:rPr>
        <w:t xml:space="preserve"> </w:t>
      </w:r>
    </w:p>
    <w:p w:rsidR="007A3602" w:rsidRPr="004C261F" w:rsidRDefault="0009142E">
      <w:pPr>
        <w:rPr>
          <w:rFonts w:ascii="Arial" w:hAnsi="Arial" w:cs="Arial"/>
          <w:sz w:val="24"/>
          <w:szCs w:val="24"/>
        </w:rPr>
      </w:pPr>
      <w:r w:rsidRPr="004C261F"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="00883B17" w:rsidRPr="004C261F">
        <w:rPr>
          <w:rFonts w:ascii="Arial" w:hAnsi="Arial" w:cs="Arial"/>
          <w:sz w:val="24"/>
          <w:szCs w:val="24"/>
        </w:rPr>
        <w:t>fotokopiju</w:t>
      </w:r>
      <w:proofErr w:type="spellEnd"/>
      <w:proofErr w:type="gram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objavljenog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sadržaja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na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koji je uložena žalba  </w:t>
      </w:r>
    </w:p>
    <w:p w:rsidR="007A3602" w:rsidRPr="004C261F" w:rsidRDefault="0009142E">
      <w:pPr>
        <w:rPr>
          <w:rFonts w:ascii="Arial" w:hAnsi="Arial" w:cs="Arial"/>
          <w:sz w:val="24"/>
          <w:szCs w:val="24"/>
        </w:rPr>
      </w:pPr>
      <w:r w:rsidRPr="004C261F"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="00883B17" w:rsidRPr="004C261F">
        <w:rPr>
          <w:rFonts w:ascii="Arial" w:hAnsi="Arial" w:cs="Arial"/>
          <w:sz w:val="24"/>
          <w:szCs w:val="24"/>
        </w:rPr>
        <w:t>podneske</w:t>
      </w:r>
      <w:proofErr w:type="spellEnd"/>
      <w:proofErr w:type="gram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suprotstavljenih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strana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sa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prilozima (odgovor i izjašnjenja) </w:t>
      </w:r>
    </w:p>
    <w:p w:rsidR="007A3602" w:rsidRPr="004C261F" w:rsidRDefault="0009142E">
      <w:pPr>
        <w:rPr>
          <w:rFonts w:ascii="Arial" w:hAnsi="Arial" w:cs="Arial"/>
          <w:sz w:val="24"/>
          <w:szCs w:val="24"/>
        </w:rPr>
      </w:pPr>
      <w:r w:rsidRPr="004C261F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Odluku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Ombudsmana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</w:p>
    <w:p w:rsidR="007A3602" w:rsidRPr="004C261F" w:rsidRDefault="00883B17">
      <w:pPr>
        <w:rPr>
          <w:rFonts w:ascii="Arial" w:hAnsi="Arial" w:cs="Arial"/>
          <w:sz w:val="24"/>
          <w:szCs w:val="24"/>
        </w:rPr>
      </w:pPr>
      <w:proofErr w:type="gramStart"/>
      <w:r w:rsidRPr="004C261F">
        <w:rPr>
          <w:rFonts w:ascii="Arial" w:hAnsi="Arial" w:cs="Arial"/>
          <w:sz w:val="24"/>
          <w:szCs w:val="24"/>
        </w:rPr>
        <w:t>Ombudsmanu u administraciji pomaže glavni urednik redakcije.</w:t>
      </w:r>
      <w:proofErr w:type="gramEnd"/>
      <w:r w:rsidRPr="004C261F">
        <w:rPr>
          <w:rFonts w:ascii="Arial" w:hAnsi="Arial" w:cs="Arial"/>
          <w:sz w:val="24"/>
          <w:szCs w:val="24"/>
        </w:rPr>
        <w:t xml:space="preserve"> </w:t>
      </w:r>
    </w:p>
    <w:p w:rsidR="008C09D9" w:rsidRPr="004C261F" w:rsidRDefault="008C09D9" w:rsidP="00056D16">
      <w:pPr>
        <w:jc w:val="center"/>
        <w:rPr>
          <w:rFonts w:ascii="Arial" w:hAnsi="Arial" w:cs="Arial"/>
          <w:sz w:val="24"/>
          <w:szCs w:val="24"/>
        </w:rPr>
      </w:pPr>
    </w:p>
    <w:p w:rsidR="007A3602" w:rsidRPr="004C261F" w:rsidRDefault="00883B17" w:rsidP="00056D16">
      <w:pPr>
        <w:jc w:val="center"/>
        <w:rPr>
          <w:rFonts w:ascii="Arial" w:hAnsi="Arial" w:cs="Arial"/>
          <w:sz w:val="24"/>
          <w:szCs w:val="24"/>
        </w:rPr>
      </w:pPr>
      <w:r w:rsidRPr="004C261F">
        <w:rPr>
          <w:rFonts w:ascii="Arial" w:hAnsi="Arial" w:cs="Arial"/>
          <w:sz w:val="24"/>
          <w:szCs w:val="24"/>
        </w:rPr>
        <w:t xml:space="preserve">IV </w:t>
      </w:r>
      <w:proofErr w:type="spellStart"/>
      <w:r w:rsidRPr="004C261F">
        <w:rPr>
          <w:rFonts w:ascii="Arial" w:hAnsi="Arial" w:cs="Arial"/>
          <w:sz w:val="24"/>
          <w:szCs w:val="24"/>
        </w:rPr>
        <w:t>ODLUČIVANJE</w:t>
      </w:r>
      <w:proofErr w:type="spellEnd"/>
    </w:p>
    <w:p w:rsidR="007A3602" w:rsidRPr="004C261F" w:rsidRDefault="00883B17" w:rsidP="0009142E">
      <w:pPr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C261F">
        <w:rPr>
          <w:rFonts w:ascii="Arial" w:hAnsi="Arial" w:cs="Arial"/>
          <w:sz w:val="24"/>
          <w:szCs w:val="24"/>
        </w:rPr>
        <w:t>Član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10.</w:t>
      </w:r>
      <w:proofErr w:type="gramEnd"/>
    </w:p>
    <w:p w:rsidR="007A3602" w:rsidRPr="004C261F" w:rsidRDefault="00883B17">
      <w:pPr>
        <w:rPr>
          <w:rFonts w:ascii="Arial" w:hAnsi="Arial" w:cs="Arial"/>
          <w:sz w:val="24"/>
          <w:szCs w:val="24"/>
        </w:rPr>
      </w:pPr>
      <w:r w:rsidRPr="004C261F">
        <w:rPr>
          <w:rFonts w:ascii="Arial" w:hAnsi="Arial" w:cs="Arial"/>
          <w:sz w:val="24"/>
          <w:szCs w:val="24"/>
        </w:rPr>
        <w:t xml:space="preserve">U slučaju da se </w:t>
      </w:r>
      <w:proofErr w:type="spellStart"/>
      <w:r w:rsidRPr="004C261F">
        <w:rPr>
          <w:rFonts w:ascii="Arial" w:hAnsi="Arial" w:cs="Arial"/>
          <w:sz w:val="24"/>
          <w:szCs w:val="24"/>
        </w:rPr>
        <w:t>medijacijom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4C261F">
        <w:rPr>
          <w:rFonts w:ascii="Arial" w:hAnsi="Arial" w:cs="Arial"/>
          <w:sz w:val="24"/>
          <w:szCs w:val="24"/>
        </w:rPr>
        <w:t>dođe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4C261F">
        <w:rPr>
          <w:rFonts w:ascii="Arial" w:hAnsi="Arial" w:cs="Arial"/>
          <w:sz w:val="24"/>
          <w:szCs w:val="24"/>
        </w:rPr>
        <w:t>sporazuma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podno</w:t>
      </w:r>
      <w:r w:rsidR="0009142E" w:rsidRPr="004C261F">
        <w:rPr>
          <w:rFonts w:ascii="Arial" w:hAnsi="Arial" w:cs="Arial"/>
          <w:sz w:val="24"/>
          <w:szCs w:val="24"/>
        </w:rPr>
        <w:t>sioca</w:t>
      </w:r>
      <w:proofErr w:type="spellEnd"/>
      <w:r w:rsidR="0009142E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142E" w:rsidRPr="004C261F">
        <w:rPr>
          <w:rFonts w:ascii="Arial" w:hAnsi="Arial" w:cs="Arial"/>
          <w:sz w:val="24"/>
          <w:szCs w:val="24"/>
        </w:rPr>
        <w:t>žalbe</w:t>
      </w:r>
      <w:proofErr w:type="spellEnd"/>
      <w:r w:rsidR="0009142E" w:rsidRPr="004C261F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09142E" w:rsidRPr="004C261F">
        <w:rPr>
          <w:rFonts w:ascii="Arial" w:hAnsi="Arial" w:cs="Arial"/>
          <w:sz w:val="24"/>
          <w:szCs w:val="24"/>
        </w:rPr>
        <w:t>glavnog</w:t>
      </w:r>
      <w:proofErr w:type="spellEnd"/>
      <w:r w:rsidR="0009142E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142E" w:rsidRPr="004C261F">
        <w:rPr>
          <w:rFonts w:ascii="Arial" w:hAnsi="Arial" w:cs="Arial"/>
          <w:sz w:val="24"/>
          <w:szCs w:val="24"/>
        </w:rPr>
        <w:t>urednika</w:t>
      </w:r>
      <w:proofErr w:type="spellEnd"/>
      <w:r w:rsidR="0009142E" w:rsidRPr="004C261F">
        <w:rPr>
          <w:rFonts w:ascii="Arial" w:hAnsi="Arial" w:cs="Arial"/>
          <w:sz w:val="24"/>
          <w:szCs w:val="24"/>
        </w:rPr>
        <w:t xml:space="preserve">, </w:t>
      </w:r>
      <w:r w:rsidRPr="004C261F">
        <w:rPr>
          <w:rFonts w:ascii="Arial" w:hAnsi="Arial" w:cs="Arial"/>
          <w:sz w:val="24"/>
          <w:szCs w:val="24"/>
        </w:rPr>
        <w:t xml:space="preserve">Ombudsman </w:t>
      </w:r>
      <w:proofErr w:type="spellStart"/>
      <w:r w:rsidRPr="004C261F">
        <w:rPr>
          <w:rFonts w:ascii="Arial" w:hAnsi="Arial" w:cs="Arial"/>
          <w:sz w:val="24"/>
          <w:szCs w:val="24"/>
        </w:rPr>
        <w:t>donosi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odluku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C261F">
        <w:rPr>
          <w:rFonts w:ascii="Arial" w:hAnsi="Arial" w:cs="Arial"/>
          <w:sz w:val="24"/>
          <w:szCs w:val="24"/>
        </w:rPr>
        <w:t>skladu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C261F">
        <w:rPr>
          <w:rFonts w:ascii="Arial" w:hAnsi="Arial" w:cs="Arial"/>
          <w:sz w:val="24"/>
          <w:szCs w:val="24"/>
        </w:rPr>
        <w:t>sa</w:t>
      </w:r>
      <w:proofErr w:type="spellEnd"/>
      <w:proofErr w:type="gram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ovim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poslovnikom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4C261F">
        <w:rPr>
          <w:rFonts w:ascii="Arial" w:hAnsi="Arial" w:cs="Arial"/>
          <w:sz w:val="24"/>
          <w:szCs w:val="24"/>
        </w:rPr>
        <w:t>roku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4C261F">
        <w:rPr>
          <w:rFonts w:ascii="Arial" w:hAnsi="Arial" w:cs="Arial"/>
          <w:sz w:val="24"/>
          <w:szCs w:val="24"/>
        </w:rPr>
        <w:t>sedam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dana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4C261F">
        <w:rPr>
          <w:rFonts w:ascii="Arial" w:hAnsi="Arial" w:cs="Arial"/>
          <w:sz w:val="24"/>
          <w:szCs w:val="24"/>
        </w:rPr>
        <w:t>isteka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rokova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iz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člana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7 </w:t>
      </w:r>
      <w:proofErr w:type="spellStart"/>
      <w:r w:rsidRPr="004C261F">
        <w:rPr>
          <w:rFonts w:ascii="Arial" w:hAnsi="Arial" w:cs="Arial"/>
          <w:sz w:val="24"/>
          <w:szCs w:val="24"/>
        </w:rPr>
        <w:t>ovog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poslovnika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. </w:t>
      </w:r>
    </w:p>
    <w:p w:rsidR="007A3602" w:rsidRPr="004C261F" w:rsidRDefault="00883B17">
      <w:pPr>
        <w:rPr>
          <w:rFonts w:ascii="Arial" w:hAnsi="Arial" w:cs="Arial"/>
          <w:sz w:val="24"/>
          <w:szCs w:val="24"/>
        </w:rPr>
      </w:pPr>
      <w:proofErr w:type="gramStart"/>
      <w:r w:rsidRPr="004C261F">
        <w:rPr>
          <w:rFonts w:ascii="Arial" w:hAnsi="Arial" w:cs="Arial"/>
          <w:sz w:val="24"/>
          <w:szCs w:val="24"/>
        </w:rPr>
        <w:t>Ombudsman donosi odluke i javne opomene.</w:t>
      </w:r>
      <w:proofErr w:type="gramEnd"/>
      <w:r w:rsidRPr="004C261F">
        <w:rPr>
          <w:rFonts w:ascii="Arial" w:hAnsi="Arial" w:cs="Arial"/>
          <w:sz w:val="24"/>
          <w:szCs w:val="24"/>
        </w:rPr>
        <w:t xml:space="preserve"> </w:t>
      </w:r>
    </w:p>
    <w:p w:rsidR="007A3602" w:rsidRPr="004C261F" w:rsidRDefault="00883B17">
      <w:pPr>
        <w:rPr>
          <w:rFonts w:ascii="Arial" w:hAnsi="Arial" w:cs="Arial"/>
          <w:sz w:val="24"/>
          <w:szCs w:val="24"/>
        </w:rPr>
      </w:pPr>
      <w:r w:rsidRPr="004C261F">
        <w:rPr>
          <w:rFonts w:ascii="Arial" w:hAnsi="Arial" w:cs="Arial"/>
          <w:sz w:val="24"/>
          <w:szCs w:val="24"/>
        </w:rPr>
        <w:t xml:space="preserve">Ombudsman donosi: </w:t>
      </w:r>
    </w:p>
    <w:p w:rsidR="007A3602" w:rsidRPr="004C261F" w:rsidRDefault="0009142E">
      <w:pPr>
        <w:rPr>
          <w:rFonts w:ascii="Arial" w:hAnsi="Arial" w:cs="Arial"/>
          <w:sz w:val="24"/>
          <w:szCs w:val="24"/>
        </w:rPr>
      </w:pPr>
      <w:r w:rsidRPr="004C261F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Odluku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kojom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žalba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odbacuje, ako žalba ne ispunjava uslove iz č</w:t>
      </w:r>
      <w:r w:rsidRPr="004C261F">
        <w:rPr>
          <w:rFonts w:ascii="Arial" w:hAnsi="Arial" w:cs="Arial"/>
          <w:sz w:val="24"/>
          <w:szCs w:val="24"/>
        </w:rPr>
        <w:t xml:space="preserve">lana 3 i 4 </w:t>
      </w:r>
      <w:proofErr w:type="spellStart"/>
      <w:r w:rsidRPr="004C261F">
        <w:rPr>
          <w:rFonts w:ascii="Arial" w:hAnsi="Arial" w:cs="Arial"/>
          <w:sz w:val="24"/>
          <w:szCs w:val="24"/>
        </w:rPr>
        <w:t>ovog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poslovnika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</w:p>
    <w:p w:rsidR="007A3602" w:rsidRPr="004C261F" w:rsidRDefault="0009142E">
      <w:pPr>
        <w:rPr>
          <w:rFonts w:ascii="Arial" w:hAnsi="Arial" w:cs="Arial"/>
          <w:sz w:val="24"/>
          <w:szCs w:val="24"/>
        </w:rPr>
      </w:pPr>
      <w:r w:rsidRPr="004C261F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Odluku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kojom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žalba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usvaja – kada utvrdi da je žalba osnovana </w:t>
      </w:r>
    </w:p>
    <w:p w:rsidR="007A3602" w:rsidRPr="004C261F" w:rsidRDefault="0009142E">
      <w:pPr>
        <w:rPr>
          <w:rFonts w:ascii="Arial" w:hAnsi="Arial" w:cs="Arial"/>
          <w:sz w:val="24"/>
          <w:szCs w:val="24"/>
        </w:rPr>
      </w:pPr>
      <w:r w:rsidRPr="004C261F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Odluku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kojom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žalba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odbija – kada utvrdi da žalba nije osnovana </w:t>
      </w:r>
    </w:p>
    <w:p w:rsidR="007A3602" w:rsidRPr="004C261F" w:rsidRDefault="00883B17" w:rsidP="0009142E">
      <w:pPr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C261F">
        <w:rPr>
          <w:rFonts w:ascii="Arial" w:hAnsi="Arial" w:cs="Arial"/>
          <w:sz w:val="24"/>
          <w:szCs w:val="24"/>
        </w:rPr>
        <w:t>Član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11.</w:t>
      </w:r>
      <w:proofErr w:type="gramEnd"/>
    </w:p>
    <w:p w:rsidR="007A3602" w:rsidRPr="004C261F" w:rsidRDefault="00883B17">
      <w:pPr>
        <w:rPr>
          <w:rFonts w:ascii="Arial" w:hAnsi="Arial" w:cs="Arial"/>
          <w:sz w:val="24"/>
          <w:szCs w:val="24"/>
        </w:rPr>
      </w:pPr>
      <w:r w:rsidRPr="004C261F">
        <w:rPr>
          <w:rFonts w:ascii="Arial" w:hAnsi="Arial" w:cs="Arial"/>
          <w:sz w:val="24"/>
          <w:szCs w:val="24"/>
        </w:rPr>
        <w:t xml:space="preserve">Odluka </w:t>
      </w:r>
      <w:proofErr w:type="spellStart"/>
      <w:r w:rsidRPr="004C261F">
        <w:rPr>
          <w:rFonts w:ascii="Arial" w:hAnsi="Arial" w:cs="Arial"/>
          <w:sz w:val="24"/>
          <w:szCs w:val="24"/>
        </w:rPr>
        <w:t>kojom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4C261F">
        <w:rPr>
          <w:rFonts w:ascii="Arial" w:hAnsi="Arial" w:cs="Arial"/>
          <w:sz w:val="24"/>
          <w:szCs w:val="24"/>
        </w:rPr>
        <w:t>žalba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usvaja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mora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4C261F">
        <w:rPr>
          <w:rFonts w:ascii="Arial" w:hAnsi="Arial" w:cs="Arial"/>
          <w:sz w:val="24"/>
          <w:szCs w:val="24"/>
        </w:rPr>
        <w:t>sadrže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obrazloženje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4C261F">
        <w:rPr>
          <w:rFonts w:ascii="Arial" w:hAnsi="Arial" w:cs="Arial"/>
          <w:sz w:val="24"/>
          <w:szCs w:val="24"/>
        </w:rPr>
        <w:t>sa</w:t>
      </w:r>
      <w:proofErr w:type="spellEnd"/>
      <w:proofErr w:type="gram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posebnom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naznakom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radnje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kojom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4C261F">
        <w:rPr>
          <w:rFonts w:ascii="Arial" w:hAnsi="Arial" w:cs="Arial"/>
          <w:sz w:val="24"/>
          <w:szCs w:val="24"/>
        </w:rPr>
        <w:t>vrši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povreda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Kodeksa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novinara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Crne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4C261F">
        <w:rPr>
          <w:rFonts w:ascii="Arial" w:hAnsi="Arial" w:cs="Arial"/>
          <w:sz w:val="24"/>
          <w:szCs w:val="24"/>
        </w:rPr>
        <w:t>odredbe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Kodeksa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novinara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Crne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4C261F">
        <w:rPr>
          <w:rFonts w:ascii="Arial" w:hAnsi="Arial" w:cs="Arial"/>
          <w:sz w:val="24"/>
          <w:szCs w:val="24"/>
        </w:rPr>
        <w:t>koja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4C261F">
        <w:rPr>
          <w:rFonts w:ascii="Arial" w:hAnsi="Arial" w:cs="Arial"/>
          <w:sz w:val="24"/>
          <w:szCs w:val="24"/>
        </w:rPr>
        <w:t>povrijeđena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konkretnom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radnjom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. </w:t>
      </w:r>
    </w:p>
    <w:p w:rsidR="007A3602" w:rsidRPr="004C261F" w:rsidRDefault="00883B17">
      <w:pPr>
        <w:rPr>
          <w:rFonts w:ascii="Arial" w:hAnsi="Arial" w:cs="Arial"/>
          <w:sz w:val="24"/>
          <w:szCs w:val="24"/>
        </w:rPr>
      </w:pPr>
      <w:proofErr w:type="gramStart"/>
      <w:r w:rsidRPr="004C261F">
        <w:rPr>
          <w:rFonts w:ascii="Arial" w:hAnsi="Arial" w:cs="Arial"/>
          <w:sz w:val="24"/>
          <w:szCs w:val="24"/>
        </w:rPr>
        <w:t>Ombudsman u obrazloženju odluke može dati i određene preporuke.</w:t>
      </w:r>
      <w:proofErr w:type="gramEnd"/>
      <w:r w:rsidRPr="004C261F">
        <w:rPr>
          <w:rFonts w:ascii="Arial" w:hAnsi="Arial" w:cs="Arial"/>
          <w:sz w:val="24"/>
          <w:szCs w:val="24"/>
        </w:rPr>
        <w:t xml:space="preserve"> </w:t>
      </w:r>
    </w:p>
    <w:p w:rsidR="008C09D9" w:rsidRPr="004C261F" w:rsidRDefault="00883B17">
      <w:pPr>
        <w:rPr>
          <w:rFonts w:ascii="Arial" w:hAnsi="Arial" w:cs="Arial"/>
          <w:sz w:val="24"/>
          <w:szCs w:val="24"/>
        </w:rPr>
      </w:pPr>
      <w:proofErr w:type="gramStart"/>
      <w:r w:rsidRPr="004C261F">
        <w:rPr>
          <w:rFonts w:ascii="Arial" w:hAnsi="Arial" w:cs="Arial"/>
          <w:sz w:val="24"/>
          <w:szCs w:val="24"/>
        </w:rPr>
        <w:t xml:space="preserve">Svaka </w:t>
      </w:r>
      <w:proofErr w:type="spellStart"/>
      <w:r w:rsidRPr="004C261F">
        <w:rPr>
          <w:rFonts w:ascii="Arial" w:hAnsi="Arial" w:cs="Arial"/>
          <w:sz w:val="24"/>
          <w:szCs w:val="24"/>
        </w:rPr>
        <w:t>odluka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C261F">
        <w:rPr>
          <w:rFonts w:ascii="Arial" w:hAnsi="Arial" w:cs="Arial"/>
          <w:sz w:val="24"/>
          <w:szCs w:val="24"/>
        </w:rPr>
        <w:t>javna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opom</w:t>
      </w:r>
      <w:r w:rsidR="001A53B8" w:rsidRPr="004C261F">
        <w:rPr>
          <w:rFonts w:ascii="Arial" w:hAnsi="Arial" w:cs="Arial"/>
          <w:sz w:val="24"/>
          <w:szCs w:val="24"/>
        </w:rPr>
        <w:t>ena</w:t>
      </w:r>
      <w:proofErr w:type="spellEnd"/>
      <w:r w:rsidR="001A53B8" w:rsidRPr="004C261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1A53B8" w:rsidRPr="004C261F">
        <w:rPr>
          <w:rFonts w:ascii="Arial" w:hAnsi="Arial" w:cs="Arial"/>
          <w:sz w:val="24"/>
          <w:szCs w:val="24"/>
        </w:rPr>
        <w:t>dostavlja</w:t>
      </w:r>
      <w:proofErr w:type="spellEnd"/>
      <w:r w:rsidR="001A53B8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53B8" w:rsidRPr="004C261F">
        <w:rPr>
          <w:rFonts w:ascii="Arial" w:hAnsi="Arial" w:cs="Arial"/>
          <w:sz w:val="24"/>
          <w:szCs w:val="24"/>
        </w:rPr>
        <w:t>portalu</w:t>
      </w:r>
      <w:proofErr w:type="spellEnd"/>
      <w:r w:rsidRPr="004C261F">
        <w:rPr>
          <w:rFonts w:ascii="Arial" w:hAnsi="Arial" w:cs="Arial"/>
          <w:sz w:val="24"/>
          <w:szCs w:val="24"/>
        </w:rPr>
        <w:t>.</w:t>
      </w:r>
      <w:proofErr w:type="gramEnd"/>
      <w:r w:rsidRPr="004C261F">
        <w:rPr>
          <w:rFonts w:ascii="Arial" w:hAnsi="Arial" w:cs="Arial"/>
          <w:sz w:val="24"/>
          <w:szCs w:val="24"/>
        </w:rPr>
        <w:t xml:space="preserve"> </w:t>
      </w:r>
    </w:p>
    <w:p w:rsidR="007A3602" w:rsidRPr="004C261F" w:rsidRDefault="00883B17" w:rsidP="0009142E">
      <w:pPr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C261F">
        <w:rPr>
          <w:rFonts w:ascii="Arial" w:hAnsi="Arial" w:cs="Arial"/>
          <w:sz w:val="24"/>
          <w:szCs w:val="24"/>
        </w:rPr>
        <w:t>Član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12.</w:t>
      </w:r>
      <w:proofErr w:type="gramEnd"/>
    </w:p>
    <w:p w:rsidR="007A3602" w:rsidRPr="004C261F" w:rsidRDefault="00883B17">
      <w:pPr>
        <w:rPr>
          <w:rFonts w:ascii="Arial" w:hAnsi="Arial" w:cs="Arial"/>
          <w:sz w:val="24"/>
          <w:szCs w:val="24"/>
        </w:rPr>
      </w:pPr>
      <w:r w:rsidRPr="004C261F">
        <w:rPr>
          <w:rFonts w:ascii="Arial" w:hAnsi="Arial" w:cs="Arial"/>
          <w:sz w:val="24"/>
          <w:szCs w:val="24"/>
        </w:rPr>
        <w:t xml:space="preserve">Odluka kojom se </w:t>
      </w:r>
      <w:proofErr w:type="spellStart"/>
      <w:r w:rsidRPr="004C261F">
        <w:rPr>
          <w:rFonts w:ascii="Arial" w:hAnsi="Arial" w:cs="Arial"/>
          <w:sz w:val="24"/>
          <w:szCs w:val="24"/>
        </w:rPr>
        <w:t>žalba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usvaja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mo</w:t>
      </w:r>
      <w:r w:rsidR="001A53B8" w:rsidRPr="004C261F">
        <w:rPr>
          <w:rFonts w:ascii="Arial" w:hAnsi="Arial" w:cs="Arial"/>
          <w:sz w:val="24"/>
          <w:szCs w:val="24"/>
        </w:rPr>
        <w:t>ra</w:t>
      </w:r>
      <w:proofErr w:type="spellEnd"/>
      <w:r w:rsidR="001A53B8" w:rsidRPr="004C261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1A53B8" w:rsidRPr="004C261F">
        <w:rPr>
          <w:rFonts w:ascii="Arial" w:hAnsi="Arial" w:cs="Arial"/>
          <w:sz w:val="24"/>
          <w:szCs w:val="24"/>
        </w:rPr>
        <w:t>objaviti</w:t>
      </w:r>
      <w:proofErr w:type="spellEnd"/>
      <w:r w:rsidR="001A53B8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1A53B8" w:rsidRPr="004C261F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="001A53B8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53B8" w:rsidRPr="004C261F">
        <w:rPr>
          <w:rFonts w:ascii="Arial" w:hAnsi="Arial" w:cs="Arial"/>
          <w:sz w:val="24"/>
          <w:szCs w:val="24"/>
        </w:rPr>
        <w:t>portalu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C261F">
        <w:rPr>
          <w:rFonts w:ascii="Arial" w:hAnsi="Arial" w:cs="Arial"/>
          <w:sz w:val="24"/>
          <w:szCs w:val="24"/>
        </w:rPr>
        <w:t>roku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4C261F">
        <w:rPr>
          <w:rFonts w:ascii="Arial" w:hAnsi="Arial" w:cs="Arial"/>
          <w:sz w:val="24"/>
          <w:szCs w:val="24"/>
        </w:rPr>
        <w:t>se</w:t>
      </w:r>
      <w:r w:rsidR="001A53B8" w:rsidRPr="004C261F">
        <w:rPr>
          <w:rFonts w:ascii="Arial" w:hAnsi="Arial" w:cs="Arial"/>
          <w:sz w:val="24"/>
          <w:szCs w:val="24"/>
        </w:rPr>
        <w:t>dam</w:t>
      </w:r>
      <w:proofErr w:type="spellEnd"/>
      <w:r w:rsidR="001A53B8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53B8" w:rsidRPr="004C261F">
        <w:rPr>
          <w:rFonts w:ascii="Arial" w:hAnsi="Arial" w:cs="Arial"/>
          <w:sz w:val="24"/>
          <w:szCs w:val="24"/>
        </w:rPr>
        <w:t>dana</w:t>
      </w:r>
      <w:proofErr w:type="spellEnd"/>
      <w:r w:rsidR="001A53B8" w:rsidRPr="004C261F">
        <w:rPr>
          <w:rFonts w:ascii="Arial" w:hAnsi="Arial" w:cs="Arial"/>
          <w:sz w:val="24"/>
          <w:szCs w:val="24"/>
        </w:rPr>
        <w:t xml:space="preserve"> od </w:t>
      </w:r>
      <w:proofErr w:type="spellStart"/>
      <w:r w:rsidR="001A53B8" w:rsidRPr="004C261F">
        <w:rPr>
          <w:rFonts w:ascii="Arial" w:hAnsi="Arial" w:cs="Arial"/>
          <w:sz w:val="24"/>
          <w:szCs w:val="24"/>
        </w:rPr>
        <w:t>dana</w:t>
      </w:r>
      <w:proofErr w:type="spellEnd"/>
      <w:r w:rsidR="001A53B8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53B8" w:rsidRPr="004C261F">
        <w:rPr>
          <w:rFonts w:ascii="Arial" w:hAnsi="Arial" w:cs="Arial"/>
          <w:sz w:val="24"/>
          <w:szCs w:val="24"/>
        </w:rPr>
        <w:t>prijema</w:t>
      </w:r>
      <w:proofErr w:type="spellEnd"/>
      <w:r w:rsidR="001A53B8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53B8" w:rsidRPr="004C261F">
        <w:rPr>
          <w:rFonts w:ascii="Arial" w:hAnsi="Arial" w:cs="Arial"/>
          <w:sz w:val="24"/>
          <w:szCs w:val="24"/>
        </w:rPr>
        <w:t>odluke</w:t>
      </w:r>
      <w:proofErr w:type="spellEnd"/>
      <w:r w:rsidR="001A53B8" w:rsidRPr="004C261F">
        <w:rPr>
          <w:rFonts w:ascii="Arial" w:hAnsi="Arial" w:cs="Arial"/>
          <w:sz w:val="24"/>
          <w:szCs w:val="24"/>
        </w:rPr>
        <w:t>.</w:t>
      </w:r>
    </w:p>
    <w:p w:rsidR="007A3602" w:rsidRPr="004C261F" w:rsidRDefault="00883B17">
      <w:pPr>
        <w:rPr>
          <w:rFonts w:ascii="Arial" w:hAnsi="Arial" w:cs="Arial"/>
          <w:sz w:val="24"/>
          <w:szCs w:val="24"/>
        </w:rPr>
      </w:pPr>
      <w:proofErr w:type="gramStart"/>
      <w:r w:rsidRPr="004C261F">
        <w:rPr>
          <w:rFonts w:ascii="Arial" w:hAnsi="Arial" w:cs="Arial"/>
          <w:sz w:val="24"/>
          <w:szCs w:val="24"/>
        </w:rPr>
        <w:lastRenderedPageBreak/>
        <w:t>Za odluku kojom se žalba odbija ne postoji obaveza objavljivanja.</w:t>
      </w:r>
      <w:proofErr w:type="gramEnd"/>
      <w:r w:rsidRPr="004C261F">
        <w:rPr>
          <w:rFonts w:ascii="Arial" w:hAnsi="Arial" w:cs="Arial"/>
          <w:sz w:val="24"/>
          <w:szCs w:val="24"/>
        </w:rPr>
        <w:t xml:space="preserve"> </w:t>
      </w:r>
    </w:p>
    <w:p w:rsidR="007A3602" w:rsidRPr="004C261F" w:rsidRDefault="001A53B8">
      <w:pPr>
        <w:rPr>
          <w:rFonts w:ascii="Arial" w:hAnsi="Arial" w:cs="Arial"/>
          <w:sz w:val="24"/>
          <w:szCs w:val="24"/>
        </w:rPr>
      </w:pPr>
      <w:r w:rsidRPr="004C261F">
        <w:rPr>
          <w:rFonts w:ascii="Arial" w:hAnsi="Arial" w:cs="Arial"/>
          <w:sz w:val="24"/>
          <w:szCs w:val="24"/>
        </w:rPr>
        <w:t xml:space="preserve">Na internet </w:t>
      </w:r>
      <w:proofErr w:type="spellStart"/>
      <w:r w:rsidRPr="004C261F">
        <w:rPr>
          <w:rFonts w:ascii="Arial" w:hAnsi="Arial" w:cs="Arial"/>
          <w:sz w:val="24"/>
          <w:szCs w:val="24"/>
        </w:rPr>
        <w:t>prezentaciji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Ombudsmana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objavljuje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odluka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883B17" w:rsidRPr="004C261F">
        <w:rPr>
          <w:rFonts w:ascii="Arial" w:hAnsi="Arial" w:cs="Arial"/>
          <w:sz w:val="24"/>
          <w:szCs w:val="24"/>
        </w:rPr>
        <w:t>ili</w:t>
      </w:r>
      <w:proofErr w:type="spellEnd"/>
      <w:proofErr w:type="gram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javna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opomena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sa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obrazloženjem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cjelini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. </w:t>
      </w:r>
    </w:p>
    <w:p w:rsidR="007A3602" w:rsidRPr="004C261F" w:rsidRDefault="00883B17">
      <w:pPr>
        <w:rPr>
          <w:rFonts w:ascii="Arial" w:hAnsi="Arial" w:cs="Arial"/>
          <w:sz w:val="24"/>
          <w:szCs w:val="24"/>
        </w:rPr>
      </w:pPr>
      <w:r w:rsidRPr="004C261F">
        <w:rPr>
          <w:rFonts w:ascii="Arial" w:hAnsi="Arial" w:cs="Arial"/>
          <w:sz w:val="24"/>
          <w:szCs w:val="24"/>
        </w:rPr>
        <w:t xml:space="preserve">Ombudsman </w:t>
      </w:r>
      <w:proofErr w:type="spellStart"/>
      <w:r w:rsidRPr="004C261F">
        <w:rPr>
          <w:rFonts w:ascii="Arial" w:hAnsi="Arial" w:cs="Arial"/>
          <w:sz w:val="24"/>
          <w:szCs w:val="24"/>
        </w:rPr>
        <w:t>može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donijeti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odluku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kojom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4C261F">
        <w:rPr>
          <w:rFonts w:ascii="Arial" w:hAnsi="Arial" w:cs="Arial"/>
          <w:sz w:val="24"/>
          <w:szCs w:val="24"/>
        </w:rPr>
        <w:t>žalba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usva</w:t>
      </w:r>
      <w:r w:rsidR="0009142E" w:rsidRPr="004C261F">
        <w:rPr>
          <w:rFonts w:ascii="Arial" w:hAnsi="Arial" w:cs="Arial"/>
          <w:sz w:val="24"/>
          <w:szCs w:val="24"/>
        </w:rPr>
        <w:t>ja</w:t>
      </w:r>
      <w:proofErr w:type="spellEnd"/>
      <w:r w:rsidR="0009142E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142E" w:rsidRPr="004C261F">
        <w:rPr>
          <w:rFonts w:ascii="Arial" w:hAnsi="Arial" w:cs="Arial"/>
          <w:sz w:val="24"/>
          <w:szCs w:val="24"/>
        </w:rPr>
        <w:t>bez</w:t>
      </w:r>
      <w:proofErr w:type="spellEnd"/>
      <w:r w:rsidR="0009142E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142E" w:rsidRPr="004C261F">
        <w:rPr>
          <w:rFonts w:ascii="Arial" w:hAnsi="Arial" w:cs="Arial"/>
          <w:sz w:val="24"/>
          <w:szCs w:val="24"/>
        </w:rPr>
        <w:t>obaveze</w:t>
      </w:r>
      <w:proofErr w:type="spellEnd"/>
      <w:r w:rsidR="0009142E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53B8" w:rsidRPr="004C261F">
        <w:rPr>
          <w:rFonts w:ascii="Arial" w:hAnsi="Arial" w:cs="Arial"/>
          <w:sz w:val="24"/>
          <w:szCs w:val="24"/>
        </w:rPr>
        <w:t>portala</w:t>
      </w:r>
      <w:proofErr w:type="spellEnd"/>
      <w:r w:rsidR="0009142E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09142E" w:rsidRPr="004C261F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="0009142E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142E" w:rsidRPr="004C261F">
        <w:rPr>
          <w:rFonts w:ascii="Arial" w:hAnsi="Arial" w:cs="Arial"/>
          <w:sz w:val="24"/>
          <w:szCs w:val="24"/>
        </w:rPr>
        <w:t>objavljivanje</w:t>
      </w:r>
      <w:proofErr w:type="spellEnd"/>
      <w:r w:rsidR="0009142E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odluke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samo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na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izričit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zahtjev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podnosioca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žalbe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. </w:t>
      </w:r>
    </w:p>
    <w:p w:rsidR="007A3602" w:rsidRPr="004C261F" w:rsidRDefault="00883B17" w:rsidP="00056D16">
      <w:pPr>
        <w:jc w:val="center"/>
        <w:rPr>
          <w:rFonts w:ascii="Arial" w:hAnsi="Arial" w:cs="Arial"/>
          <w:sz w:val="24"/>
          <w:szCs w:val="24"/>
        </w:rPr>
      </w:pPr>
      <w:r w:rsidRPr="004C261F">
        <w:rPr>
          <w:rFonts w:ascii="Arial" w:hAnsi="Arial" w:cs="Arial"/>
          <w:sz w:val="24"/>
          <w:szCs w:val="24"/>
        </w:rPr>
        <w:t xml:space="preserve">V </w:t>
      </w:r>
      <w:proofErr w:type="spellStart"/>
      <w:r w:rsidRPr="004C261F">
        <w:rPr>
          <w:rFonts w:ascii="Arial" w:hAnsi="Arial" w:cs="Arial"/>
          <w:sz w:val="24"/>
          <w:szCs w:val="24"/>
        </w:rPr>
        <w:t>INICIJATIVA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OMBUDSMANA</w:t>
      </w:r>
      <w:proofErr w:type="spellEnd"/>
    </w:p>
    <w:p w:rsidR="007A3602" w:rsidRPr="004C261F" w:rsidRDefault="00883B17" w:rsidP="0009142E">
      <w:pPr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C261F">
        <w:rPr>
          <w:rFonts w:ascii="Arial" w:hAnsi="Arial" w:cs="Arial"/>
          <w:sz w:val="24"/>
          <w:szCs w:val="24"/>
        </w:rPr>
        <w:t>Član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13.</w:t>
      </w:r>
      <w:proofErr w:type="gramEnd"/>
    </w:p>
    <w:p w:rsidR="007A3602" w:rsidRPr="004C261F" w:rsidRDefault="00883B17">
      <w:pPr>
        <w:rPr>
          <w:rFonts w:ascii="Arial" w:hAnsi="Arial" w:cs="Arial"/>
          <w:sz w:val="24"/>
          <w:szCs w:val="24"/>
        </w:rPr>
      </w:pPr>
      <w:r w:rsidRPr="004C261F">
        <w:rPr>
          <w:rFonts w:ascii="Arial" w:hAnsi="Arial" w:cs="Arial"/>
          <w:sz w:val="24"/>
          <w:szCs w:val="24"/>
        </w:rPr>
        <w:t xml:space="preserve">Ombudsman, </w:t>
      </w:r>
      <w:proofErr w:type="spellStart"/>
      <w:r w:rsidRPr="004C261F">
        <w:rPr>
          <w:rFonts w:ascii="Arial" w:hAnsi="Arial" w:cs="Arial"/>
          <w:sz w:val="24"/>
          <w:szCs w:val="24"/>
        </w:rPr>
        <w:t>osim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rješavanja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žalbi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C261F">
        <w:rPr>
          <w:rFonts w:ascii="Arial" w:hAnsi="Arial" w:cs="Arial"/>
          <w:sz w:val="24"/>
          <w:szCs w:val="24"/>
        </w:rPr>
        <w:t>može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C261F">
        <w:rPr>
          <w:rFonts w:ascii="Arial" w:hAnsi="Arial" w:cs="Arial"/>
          <w:sz w:val="24"/>
          <w:szCs w:val="24"/>
        </w:rPr>
        <w:t>samoinicijativno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reagovati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pismenim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upozorenjem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glavnom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uredniku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C261F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eventualna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kršenja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Kodeksa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novinara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Crne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Gore, a </w:t>
      </w:r>
      <w:proofErr w:type="spellStart"/>
      <w:r w:rsidRPr="004C261F">
        <w:rPr>
          <w:rFonts w:ascii="Arial" w:hAnsi="Arial" w:cs="Arial"/>
          <w:sz w:val="24"/>
          <w:szCs w:val="24"/>
        </w:rPr>
        <w:t>ako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zatraži</w:t>
      </w:r>
      <w:proofErr w:type="spellEnd"/>
      <w:r w:rsidR="001A53B8" w:rsidRPr="004C261F">
        <w:rPr>
          <w:rFonts w:ascii="Arial" w:hAnsi="Arial" w:cs="Arial"/>
          <w:sz w:val="24"/>
          <w:szCs w:val="24"/>
        </w:rPr>
        <w:t xml:space="preserve"> da se </w:t>
      </w:r>
      <w:proofErr w:type="spellStart"/>
      <w:r w:rsidR="001A53B8" w:rsidRPr="004C261F">
        <w:rPr>
          <w:rFonts w:ascii="Arial" w:hAnsi="Arial" w:cs="Arial"/>
          <w:sz w:val="24"/>
          <w:szCs w:val="24"/>
        </w:rPr>
        <w:t>takvo</w:t>
      </w:r>
      <w:proofErr w:type="spellEnd"/>
      <w:r w:rsidR="001A53B8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53B8" w:rsidRPr="004C261F">
        <w:rPr>
          <w:rFonts w:ascii="Arial" w:hAnsi="Arial" w:cs="Arial"/>
          <w:sz w:val="24"/>
          <w:szCs w:val="24"/>
        </w:rPr>
        <w:t>upozorenje</w:t>
      </w:r>
      <w:proofErr w:type="spellEnd"/>
      <w:r w:rsidR="001A53B8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53B8" w:rsidRPr="004C261F">
        <w:rPr>
          <w:rFonts w:ascii="Arial" w:hAnsi="Arial" w:cs="Arial"/>
          <w:sz w:val="24"/>
          <w:szCs w:val="24"/>
        </w:rPr>
        <w:t>objavi</w:t>
      </w:r>
      <w:proofErr w:type="spellEnd"/>
      <w:r w:rsidR="001A53B8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79E0" w:rsidRPr="004C261F">
        <w:rPr>
          <w:rFonts w:ascii="Arial" w:hAnsi="Arial" w:cs="Arial"/>
          <w:sz w:val="24"/>
          <w:szCs w:val="24"/>
        </w:rPr>
        <w:t>na</w:t>
      </w:r>
      <w:proofErr w:type="spellEnd"/>
      <w:r w:rsidR="00EF79E0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79E0" w:rsidRPr="004C261F">
        <w:rPr>
          <w:rFonts w:ascii="Arial" w:hAnsi="Arial" w:cs="Arial"/>
          <w:sz w:val="24"/>
          <w:szCs w:val="24"/>
        </w:rPr>
        <w:t>portalu</w:t>
      </w:r>
      <w:proofErr w:type="spellEnd"/>
      <w:r w:rsidR="00EF79E0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uredništvo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4C261F">
        <w:rPr>
          <w:rFonts w:ascii="Arial" w:hAnsi="Arial" w:cs="Arial"/>
          <w:sz w:val="24"/>
          <w:szCs w:val="24"/>
        </w:rPr>
        <w:t>dužno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4C261F">
        <w:rPr>
          <w:rFonts w:ascii="Arial" w:hAnsi="Arial" w:cs="Arial"/>
          <w:sz w:val="24"/>
          <w:szCs w:val="24"/>
        </w:rPr>
        <w:t>upozorenje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objavi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C261F">
        <w:rPr>
          <w:rFonts w:ascii="Arial" w:hAnsi="Arial" w:cs="Arial"/>
          <w:sz w:val="24"/>
          <w:szCs w:val="24"/>
        </w:rPr>
        <w:t>roku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iz člana 12. </w:t>
      </w:r>
      <w:proofErr w:type="gramStart"/>
      <w:r w:rsidRPr="004C261F">
        <w:rPr>
          <w:rFonts w:ascii="Arial" w:hAnsi="Arial" w:cs="Arial"/>
          <w:sz w:val="24"/>
          <w:szCs w:val="24"/>
        </w:rPr>
        <w:t>ovog</w:t>
      </w:r>
      <w:proofErr w:type="gramEnd"/>
      <w:r w:rsidRPr="004C261F">
        <w:rPr>
          <w:rFonts w:ascii="Arial" w:hAnsi="Arial" w:cs="Arial"/>
          <w:sz w:val="24"/>
          <w:szCs w:val="24"/>
        </w:rPr>
        <w:t xml:space="preserve"> Pravilnika. </w:t>
      </w:r>
    </w:p>
    <w:p w:rsidR="007A3602" w:rsidRPr="004C261F" w:rsidRDefault="00883B17" w:rsidP="00883B17">
      <w:pPr>
        <w:jc w:val="center"/>
        <w:rPr>
          <w:rFonts w:ascii="Arial" w:hAnsi="Arial" w:cs="Arial"/>
          <w:sz w:val="24"/>
          <w:szCs w:val="24"/>
        </w:rPr>
      </w:pPr>
      <w:r w:rsidRPr="004C261F">
        <w:rPr>
          <w:rFonts w:ascii="Arial" w:hAnsi="Arial" w:cs="Arial"/>
          <w:sz w:val="24"/>
          <w:szCs w:val="24"/>
        </w:rPr>
        <w:t xml:space="preserve">VII </w:t>
      </w:r>
      <w:proofErr w:type="spellStart"/>
      <w:r w:rsidRPr="004C261F">
        <w:rPr>
          <w:rFonts w:ascii="Arial" w:hAnsi="Arial" w:cs="Arial"/>
          <w:sz w:val="24"/>
          <w:szCs w:val="24"/>
        </w:rPr>
        <w:t>INICIJATIVA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ČITALACA</w:t>
      </w:r>
      <w:proofErr w:type="spellEnd"/>
    </w:p>
    <w:p w:rsidR="007A3602" w:rsidRPr="004C261F" w:rsidRDefault="00883B17" w:rsidP="0009142E">
      <w:pPr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C261F">
        <w:rPr>
          <w:rFonts w:ascii="Arial" w:hAnsi="Arial" w:cs="Arial"/>
          <w:sz w:val="24"/>
          <w:szCs w:val="24"/>
        </w:rPr>
        <w:t>Član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14.</w:t>
      </w:r>
      <w:proofErr w:type="gramEnd"/>
    </w:p>
    <w:p w:rsidR="007A3602" w:rsidRPr="004C261F" w:rsidRDefault="00883B17">
      <w:pPr>
        <w:rPr>
          <w:rFonts w:ascii="Arial" w:hAnsi="Arial" w:cs="Arial"/>
          <w:sz w:val="24"/>
          <w:szCs w:val="24"/>
        </w:rPr>
      </w:pPr>
      <w:proofErr w:type="gramStart"/>
      <w:r w:rsidRPr="004C261F">
        <w:rPr>
          <w:rFonts w:ascii="Arial" w:hAnsi="Arial" w:cs="Arial"/>
          <w:sz w:val="24"/>
          <w:szCs w:val="24"/>
        </w:rPr>
        <w:t xml:space="preserve">Primjedbe, sugestije i </w:t>
      </w:r>
      <w:proofErr w:type="spellStart"/>
      <w:r w:rsidRPr="004C261F">
        <w:rPr>
          <w:rFonts w:ascii="Arial" w:hAnsi="Arial" w:cs="Arial"/>
          <w:sz w:val="24"/>
          <w:szCs w:val="24"/>
        </w:rPr>
        <w:t>komentare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čitalaca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koje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dobije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, Ombudsman </w:t>
      </w:r>
      <w:proofErr w:type="spellStart"/>
      <w:r w:rsidRPr="004C261F">
        <w:rPr>
          <w:rFonts w:ascii="Arial" w:hAnsi="Arial" w:cs="Arial"/>
          <w:sz w:val="24"/>
          <w:szCs w:val="24"/>
        </w:rPr>
        <w:t>razmatra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C261F">
        <w:rPr>
          <w:rFonts w:ascii="Arial" w:hAnsi="Arial" w:cs="Arial"/>
          <w:sz w:val="24"/>
          <w:szCs w:val="24"/>
        </w:rPr>
        <w:t>po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njima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postupa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po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sopstvenom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nahođenju</w:t>
      </w:r>
      <w:proofErr w:type="spellEnd"/>
      <w:r w:rsidRPr="004C261F">
        <w:rPr>
          <w:rFonts w:ascii="Arial" w:hAnsi="Arial" w:cs="Arial"/>
          <w:sz w:val="24"/>
          <w:szCs w:val="24"/>
        </w:rPr>
        <w:t>.</w:t>
      </w:r>
      <w:proofErr w:type="gramEnd"/>
      <w:r w:rsidRPr="004C261F">
        <w:rPr>
          <w:rFonts w:ascii="Arial" w:hAnsi="Arial" w:cs="Arial"/>
          <w:sz w:val="24"/>
          <w:szCs w:val="24"/>
        </w:rPr>
        <w:t xml:space="preserve"> </w:t>
      </w:r>
    </w:p>
    <w:p w:rsidR="007A3602" w:rsidRPr="004C261F" w:rsidRDefault="00883B17" w:rsidP="00883B17">
      <w:pPr>
        <w:jc w:val="center"/>
        <w:rPr>
          <w:rFonts w:ascii="Arial" w:hAnsi="Arial" w:cs="Arial"/>
          <w:sz w:val="24"/>
          <w:szCs w:val="24"/>
        </w:rPr>
      </w:pPr>
      <w:r w:rsidRPr="004C261F">
        <w:rPr>
          <w:rFonts w:ascii="Arial" w:hAnsi="Arial" w:cs="Arial"/>
          <w:sz w:val="24"/>
          <w:szCs w:val="24"/>
        </w:rPr>
        <w:t xml:space="preserve">VII </w:t>
      </w:r>
      <w:proofErr w:type="spellStart"/>
      <w:r w:rsidRPr="004C261F">
        <w:rPr>
          <w:rFonts w:ascii="Arial" w:hAnsi="Arial" w:cs="Arial"/>
          <w:sz w:val="24"/>
          <w:szCs w:val="24"/>
        </w:rPr>
        <w:t>ZAVRŠNE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261F">
        <w:rPr>
          <w:rFonts w:ascii="Arial" w:hAnsi="Arial" w:cs="Arial"/>
          <w:sz w:val="24"/>
          <w:szCs w:val="24"/>
        </w:rPr>
        <w:t>ODREDBE</w:t>
      </w:r>
      <w:proofErr w:type="spellEnd"/>
    </w:p>
    <w:p w:rsidR="007A3602" w:rsidRPr="004C261F" w:rsidRDefault="00883B17" w:rsidP="0009142E">
      <w:pPr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C261F">
        <w:rPr>
          <w:rFonts w:ascii="Arial" w:hAnsi="Arial" w:cs="Arial"/>
          <w:sz w:val="24"/>
          <w:szCs w:val="24"/>
        </w:rPr>
        <w:t>Član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 15.</w:t>
      </w:r>
      <w:proofErr w:type="gramEnd"/>
    </w:p>
    <w:p w:rsidR="007A3602" w:rsidRPr="004C261F" w:rsidRDefault="00883B17">
      <w:pPr>
        <w:rPr>
          <w:rFonts w:ascii="Arial" w:hAnsi="Arial" w:cs="Arial"/>
          <w:sz w:val="24"/>
          <w:szCs w:val="24"/>
        </w:rPr>
      </w:pPr>
      <w:r w:rsidRPr="004C261F">
        <w:rPr>
          <w:rFonts w:ascii="Arial" w:hAnsi="Arial" w:cs="Arial"/>
          <w:sz w:val="24"/>
          <w:szCs w:val="24"/>
        </w:rPr>
        <w:t xml:space="preserve">Svaka odluka i mišljenje Ombudsmana upisuju se u: </w:t>
      </w:r>
    </w:p>
    <w:p w:rsidR="007A3602" w:rsidRPr="004C261F" w:rsidRDefault="0009142E">
      <w:pPr>
        <w:rPr>
          <w:rFonts w:ascii="Arial" w:hAnsi="Arial" w:cs="Arial"/>
          <w:sz w:val="24"/>
          <w:szCs w:val="24"/>
        </w:rPr>
      </w:pPr>
      <w:r w:rsidRPr="004C261F"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="00883B17" w:rsidRPr="004C261F">
        <w:rPr>
          <w:rFonts w:ascii="Arial" w:hAnsi="Arial" w:cs="Arial"/>
          <w:sz w:val="24"/>
          <w:szCs w:val="24"/>
        </w:rPr>
        <w:t>elektronsku</w:t>
      </w:r>
      <w:proofErr w:type="spellEnd"/>
      <w:proofErr w:type="gram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bazu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podataka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i </w:t>
      </w:r>
    </w:p>
    <w:p w:rsidR="007A3602" w:rsidRPr="004C261F" w:rsidRDefault="0009142E">
      <w:pPr>
        <w:rPr>
          <w:rFonts w:ascii="Arial" w:hAnsi="Arial" w:cs="Arial"/>
          <w:sz w:val="24"/>
          <w:szCs w:val="24"/>
        </w:rPr>
      </w:pPr>
      <w:r w:rsidRPr="004C261F"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="00883B17" w:rsidRPr="004C261F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stranici</w:t>
      </w:r>
      <w:proofErr w:type="spellEnd"/>
      <w:r w:rsidR="001A53B8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53B8" w:rsidRPr="004C261F">
        <w:rPr>
          <w:rFonts w:ascii="Arial" w:hAnsi="Arial" w:cs="Arial"/>
          <w:sz w:val="24"/>
          <w:szCs w:val="24"/>
        </w:rPr>
        <w:t>Ombudsmana</w:t>
      </w:r>
      <w:proofErr w:type="spellEnd"/>
      <w:r w:rsidR="001A53B8" w:rsidRPr="004C261F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1A53B8" w:rsidRPr="004C261F">
        <w:rPr>
          <w:rFonts w:ascii="Arial" w:hAnsi="Arial" w:cs="Arial"/>
          <w:sz w:val="24"/>
          <w:szCs w:val="24"/>
        </w:rPr>
        <w:t>okviru</w:t>
      </w:r>
      <w:proofErr w:type="spellEnd"/>
      <w:r w:rsidR="001A53B8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53B8" w:rsidRPr="004C261F">
        <w:rPr>
          <w:rFonts w:ascii="Arial" w:hAnsi="Arial" w:cs="Arial"/>
          <w:sz w:val="24"/>
          <w:szCs w:val="24"/>
        </w:rPr>
        <w:t>portala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sa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podacima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koji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odnose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na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podnosioca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žalbe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, datum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prijema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žalbe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odluku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Ombudsmana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, datum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dostavljanja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odluke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, datum </w:t>
      </w:r>
      <w:proofErr w:type="spellStart"/>
      <w:r w:rsidR="00883B17" w:rsidRPr="004C261F">
        <w:rPr>
          <w:rFonts w:ascii="Arial" w:hAnsi="Arial" w:cs="Arial"/>
          <w:sz w:val="24"/>
          <w:szCs w:val="24"/>
        </w:rPr>
        <w:t>objave</w:t>
      </w:r>
      <w:proofErr w:type="spellEnd"/>
      <w:r w:rsidR="00883B17" w:rsidRPr="004C261F">
        <w:rPr>
          <w:rFonts w:ascii="Arial" w:hAnsi="Arial" w:cs="Arial"/>
          <w:sz w:val="24"/>
          <w:szCs w:val="24"/>
        </w:rPr>
        <w:t xml:space="preserve"> i datum arhiviranja. </w:t>
      </w:r>
    </w:p>
    <w:p w:rsidR="0009142E" w:rsidRPr="004C261F" w:rsidRDefault="00883B17">
      <w:pPr>
        <w:rPr>
          <w:rFonts w:ascii="Arial" w:hAnsi="Arial" w:cs="Arial"/>
          <w:sz w:val="24"/>
          <w:szCs w:val="24"/>
        </w:rPr>
      </w:pPr>
      <w:proofErr w:type="gramStart"/>
      <w:r w:rsidRPr="004C261F">
        <w:rPr>
          <w:rFonts w:ascii="Arial" w:hAnsi="Arial" w:cs="Arial"/>
          <w:sz w:val="24"/>
          <w:szCs w:val="24"/>
        </w:rPr>
        <w:t>Ova baza ombudsmana je javna i trajno se čuva.</w:t>
      </w:r>
      <w:proofErr w:type="gramEnd"/>
      <w:r w:rsidRPr="004C261F">
        <w:rPr>
          <w:rFonts w:ascii="Arial" w:hAnsi="Arial" w:cs="Arial"/>
          <w:sz w:val="24"/>
          <w:szCs w:val="24"/>
        </w:rPr>
        <w:t xml:space="preserve"> </w:t>
      </w:r>
    </w:p>
    <w:p w:rsidR="0009142E" w:rsidRPr="004C261F" w:rsidRDefault="0009142E">
      <w:pPr>
        <w:rPr>
          <w:rFonts w:ascii="Arial" w:hAnsi="Arial" w:cs="Arial"/>
          <w:sz w:val="24"/>
          <w:szCs w:val="24"/>
        </w:rPr>
      </w:pPr>
    </w:p>
    <w:p w:rsidR="0009142E" w:rsidRPr="004C261F" w:rsidRDefault="0009142E">
      <w:pPr>
        <w:rPr>
          <w:rFonts w:ascii="Arial" w:hAnsi="Arial" w:cs="Arial"/>
          <w:sz w:val="24"/>
          <w:szCs w:val="24"/>
        </w:rPr>
      </w:pPr>
      <w:proofErr w:type="gramStart"/>
      <w:r w:rsidRPr="004C261F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4C261F">
        <w:rPr>
          <w:rFonts w:ascii="Arial" w:hAnsi="Arial" w:cs="Arial"/>
          <w:sz w:val="24"/>
          <w:szCs w:val="24"/>
        </w:rPr>
        <w:t>Rožajama</w:t>
      </w:r>
      <w:proofErr w:type="spellEnd"/>
      <w:r w:rsidRPr="004C261F">
        <w:rPr>
          <w:rFonts w:ascii="Arial" w:hAnsi="Arial" w:cs="Arial"/>
          <w:sz w:val="24"/>
          <w:szCs w:val="24"/>
        </w:rPr>
        <w:t xml:space="preserve">, </w:t>
      </w:r>
      <w:r w:rsidR="00336302" w:rsidRPr="004C261F">
        <w:rPr>
          <w:rFonts w:ascii="Arial" w:hAnsi="Arial" w:cs="Arial"/>
          <w:sz w:val="24"/>
          <w:szCs w:val="24"/>
        </w:rPr>
        <w:t>12.</w:t>
      </w:r>
      <w:proofErr w:type="gramEnd"/>
      <w:r w:rsidR="00336302" w:rsidRPr="004C261F">
        <w:rPr>
          <w:rFonts w:ascii="Arial" w:hAnsi="Arial" w:cs="Arial"/>
          <w:sz w:val="24"/>
          <w:szCs w:val="24"/>
        </w:rPr>
        <w:t xml:space="preserve"> 1</w:t>
      </w:r>
      <w:r w:rsidR="001A53B8" w:rsidRPr="004C261F">
        <w:rPr>
          <w:rFonts w:ascii="Arial" w:hAnsi="Arial" w:cs="Arial"/>
          <w:sz w:val="24"/>
          <w:szCs w:val="24"/>
        </w:rPr>
        <w:t>1</w:t>
      </w:r>
      <w:r w:rsidR="00336302" w:rsidRPr="004C261F">
        <w:rPr>
          <w:rFonts w:ascii="Arial" w:hAnsi="Arial" w:cs="Arial"/>
          <w:sz w:val="24"/>
          <w:szCs w:val="24"/>
        </w:rPr>
        <w:t xml:space="preserve">. 2024.  </w:t>
      </w:r>
    </w:p>
    <w:sectPr w:rsidR="0009142E" w:rsidRPr="004C261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56D16"/>
    <w:rsid w:val="0006063C"/>
    <w:rsid w:val="0009142E"/>
    <w:rsid w:val="0015074B"/>
    <w:rsid w:val="001A53B8"/>
    <w:rsid w:val="0029639D"/>
    <w:rsid w:val="00326F90"/>
    <w:rsid w:val="00336302"/>
    <w:rsid w:val="00410D5D"/>
    <w:rsid w:val="004C261F"/>
    <w:rsid w:val="004C3C05"/>
    <w:rsid w:val="004F5A01"/>
    <w:rsid w:val="0068324F"/>
    <w:rsid w:val="006D52CD"/>
    <w:rsid w:val="007A3602"/>
    <w:rsid w:val="008565F9"/>
    <w:rsid w:val="00883B17"/>
    <w:rsid w:val="008C09D9"/>
    <w:rsid w:val="00AA1D8D"/>
    <w:rsid w:val="00B47730"/>
    <w:rsid w:val="00B930B4"/>
    <w:rsid w:val="00BB5166"/>
    <w:rsid w:val="00CB0664"/>
    <w:rsid w:val="00EF79E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8324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5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8324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5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ladirozaja.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01799A-F921-4BBE-B6D1-DD7DA8F33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7919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H.L</cp:lastModifiedBy>
  <cp:revision>17</cp:revision>
  <cp:lastPrinted>2025-12-22T23:06:00Z</cp:lastPrinted>
  <dcterms:created xsi:type="dcterms:W3CDTF">2013-12-23T23:15:00Z</dcterms:created>
  <dcterms:modified xsi:type="dcterms:W3CDTF">2025-12-22T23:06:00Z</dcterms:modified>
  <cp:category/>
</cp:coreProperties>
</file>