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D963E" w14:textId="1441439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638D1A3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6204862A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117C5B0C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05EC701B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AC5297D" w14:textId="6579E680" w:rsidR="002E5258" w:rsidRDefault="00022DCD" w:rsidP="0002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6E1F40">
        <w:rPr>
          <w:rStyle w:val="Strong"/>
          <w:rFonts w:eastAsiaTheme="majorEastAsia"/>
          <w:noProof/>
        </w:rPr>
        <w:drawing>
          <wp:inline distT="0" distB="0" distL="0" distR="0" wp14:anchorId="108C99DD" wp14:editId="7CF77332">
            <wp:extent cx="1615580" cy="1082134"/>
            <wp:effectExtent l="0" t="0" r="3810" b="3810"/>
            <wp:docPr id="2039872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726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5580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8D6EA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CA747DA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484B434" w14:textId="77777777" w:rsidR="00334416" w:rsidRDefault="00334416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F418BB4" w14:textId="77777777" w:rsidR="00334416" w:rsidRDefault="00334416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16DA5B34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02D85524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10507E0" w14:textId="37B73ECC" w:rsidR="002E5258" w:rsidRPr="00334416" w:rsidRDefault="00334416" w:rsidP="002E5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344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ISTRAŽIVANJE </w:t>
      </w:r>
      <w:r w:rsidRPr="006C2E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U OKVIRU PROJEKTA „MENTALNO JAK – DIGITALNO SLOBODAN“, KOJI REALIZUJE NVO „GRAĐANSKA INICIJATIVA MLADIH“, A FINANSIRA MINISTARSTVO SOCIJALNOG STARANJA, BRIGE O PORODICI I DEMOGRAFIJE.</w:t>
      </w:r>
    </w:p>
    <w:p w14:paraId="4B74F765" w14:textId="77777777" w:rsidR="002E5258" w:rsidRDefault="002E5258" w:rsidP="002E5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D5C3AD8" w14:textId="77777777" w:rsidR="002D0907" w:rsidRDefault="002D0907" w:rsidP="002E5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62962E3" w14:textId="77777777" w:rsidR="002D0907" w:rsidRDefault="002D0907" w:rsidP="002E5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BBFA6C7" w14:textId="464A2990" w:rsidR="002E5258" w:rsidRDefault="002E5258" w:rsidP="002E5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“UTICAJ DIGITALNIH MEDIJA NA MENTALNO ZDRAVLJE MLADIH”</w:t>
      </w:r>
    </w:p>
    <w:p w14:paraId="3350C461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BF52A63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67F9916C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8FFA565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8AF98DD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D402F8C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4E5F3AF0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5AE8900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1AC33B7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01F49CD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8679CBF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4B60023A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27CEEC4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DED5E96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279FF97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1DDFD699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532E2BD" w14:textId="6C9089BB" w:rsidR="002E5258" w:rsidRPr="002E5258" w:rsidRDefault="002E5258" w:rsidP="0002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E52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Rožaje, 23.</w:t>
      </w:r>
      <w:r w:rsidR="007633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2E52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decembar 2025.</w:t>
      </w:r>
      <w:r w:rsidR="007633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bookmarkStart w:id="0" w:name="_GoBack"/>
      <w:bookmarkEnd w:id="0"/>
      <w:r w:rsidRPr="002E52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godine</w:t>
      </w:r>
    </w:p>
    <w:p w14:paraId="2ADB41DC" w14:textId="77777777" w:rsidR="00334416" w:rsidRDefault="00334416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EB25EC0" w14:textId="77777777" w:rsidR="00334416" w:rsidRDefault="00334416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7587DAEA" w14:textId="431383C1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33441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SADRŽAJ</w:t>
      </w:r>
    </w:p>
    <w:p w14:paraId="532599D4" w14:textId="77777777" w:rsidR="00334416" w:rsidRDefault="00334416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6855500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2FD51F9" w14:textId="5308E751" w:rsidR="00334416" w:rsidRDefault="00334416" w:rsidP="00334416">
          <w:pPr>
            <w:pStyle w:val="TOCHeading"/>
            <w:spacing w:before="0"/>
          </w:pPr>
        </w:p>
        <w:p w14:paraId="6954484A" w14:textId="3CE947E6" w:rsidR="002D0907" w:rsidRPr="002D0907" w:rsidRDefault="00334416" w:rsidP="002D0907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2D090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090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090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7457734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t>1.UVOD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_Toc217457734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663737" w14:textId="06A9C315" w:rsidR="002D0907" w:rsidRPr="002D0907" w:rsidRDefault="00C67659" w:rsidP="002D0907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35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t>2.METODOLOGIJA ISTRAŽIVANJA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_Toc217457735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612E3F" w14:textId="58B11D50" w:rsidR="002D0907" w:rsidRPr="002D0907" w:rsidRDefault="00C67659" w:rsidP="002D0907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36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t>2.1.Predmet istraživanja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_Toc217457736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37E4A2" w14:textId="2EAAED7A" w:rsidR="002D0907" w:rsidRPr="002D0907" w:rsidRDefault="00C67659" w:rsidP="002D0907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37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t>2.2. Cilj istraživanja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_Toc217457737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4AC1BD" w14:textId="37C47D4F" w:rsidR="002D0907" w:rsidRPr="002D0907" w:rsidRDefault="00C67659" w:rsidP="002D0907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38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t>2.3. Metode istraživanja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_Toc217457738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753EB" w14:textId="35B243E1" w:rsidR="002D0907" w:rsidRPr="002D0907" w:rsidRDefault="00C67659" w:rsidP="002D0907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39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t>2.4.Instrumenti istraživanja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_Toc217457739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5B1332" w14:textId="2685817E" w:rsidR="002D0907" w:rsidRPr="002D0907" w:rsidRDefault="00C67659" w:rsidP="002D0907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40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t>2.5. Ciljna grupa i uzorak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_Toc217457740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FC412E" w14:textId="3401CFD2" w:rsidR="002D0907" w:rsidRPr="002D0907" w:rsidRDefault="00C67659" w:rsidP="002D0907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41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t>2.6. Način sprovođenja istraživanja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_Toc217457741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5D3749" w14:textId="2737BB76" w:rsidR="002D0907" w:rsidRPr="002D0907" w:rsidRDefault="00C67659" w:rsidP="002D0907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42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t>2.7. Obrada podataka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_Toc217457742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1EC07E" w14:textId="6DBCA06A" w:rsidR="002D0907" w:rsidRPr="002D0907" w:rsidRDefault="00C67659" w:rsidP="002D0907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43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t>3.ANALIZA REZULTATA ISTRAŽIVANJA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_Toc217457743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CB5480" w14:textId="04A908B4" w:rsidR="002D0907" w:rsidRPr="002D0907" w:rsidRDefault="00C67659" w:rsidP="002D0907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44" w:history="1">
            <w:r w:rsidR="002D0907" w:rsidRPr="002D090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4.DISKUSIJA O REZULTATIMA ISTRAŽIVANJA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_Toc217457744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758B36" w14:textId="4620ECF1" w:rsidR="002D0907" w:rsidRPr="002D0907" w:rsidRDefault="00C67659" w:rsidP="002D0907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45" w:history="1">
            <w:r w:rsidR="002D0907" w:rsidRPr="002D090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5.PREPORUKE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_Toc217457745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6A9937" w14:textId="354576BD" w:rsidR="002D0907" w:rsidRPr="002D0907" w:rsidRDefault="00C67659" w:rsidP="002D0907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46" w:history="1">
            <w:r w:rsidR="002D0907" w:rsidRPr="002D090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6.ZAKLJUČAK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_Toc217457746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84C3E6" w14:textId="3A6A2C00" w:rsidR="002D0907" w:rsidRPr="002D0907" w:rsidRDefault="00C67659" w:rsidP="002D0907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7457747" w:history="1">
            <w:r w:rsidR="002D0907" w:rsidRPr="002D090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7.PRILOG (ANKETNI UPITNIK)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_Toc217457747 \h </w:instrTex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2D0907" w:rsidRPr="002D0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3E793F" w14:textId="145C1E22" w:rsidR="00334416" w:rsidRDefault="00334416" w:rsidP="002D0907">
          <w:pPr>
            <w:spacing w:line="360" w:lineRule="auto"/>
          </w:pPr>
          <w:r w:rsidRPr="002D090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AEF6EA1" w14:textId="77777777" w:rsidR="00334416" w:rsidRPr="00334416" w:rsidRDefault="00334416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466494B2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48D585F3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0E59A143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652278E" w14:textId="77777777" w:rsidR="00334416" w:rsidRDefault="00334416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sectPr w:rsidR="00334416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FF8C7A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721E293" w14:textId="44D8F29C" w:rsidR="006C2E49" w:rsidRPr="006C2E49" w:rsidRDefault="006C2E49" w:rsidP="006C2E49">
      <w:pPr>
        <w:pStyle w:val="Heading1"/>
        <w:spacing w:before="0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bookmarkStart w:id="1" w:name="_Toc217457734"/>
      <w:r w:rsidRPr="006C2E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1.UVOD</w:t>
      </w:r>
      <w:bookmarkEnd w:id="1"/>
    </w:p>
    <w:p w14:paraId="1CD6C9D7" w14:textId="61770706" w:rsidR="006C2E49" w:rsidRPr="006C2E49" w:rsidRDefault="006C2E49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Digitalni mediji postali su neizostavan 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</w:t>
      </w: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 svakodnevnog života mladih širom sv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ij</w:t>
      </w: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eta. Njihova prisutnost ima mnogostruke efekte na psihološko, emocionalno i socijalno blagostanje mladih, uključujući i pozitivne aspekte, kao što su komunikacija i socijalna povezanost, ali i negativne efekte, poput anksioznosti, socijalnog pritiska i smanjenja samopouzdanja.</w:t>
      </w:r>
    </w:p>
    <w:p w14:paraId="770A070F" w14:textId="77777777" w:rsidR="006C2E49" w:rsidRPr="006C2E49" w:rsidRDefault="006C2E49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Cilj ovog istraživanja je da analizira uticaj digitalnih medija na mentalno zdravlje mladih, identifikuje obrasce korišćenja i poveže ih sa potencijalnim psihološkim efektima. Posebna pažnja posvećena je istraživanju kako doba, pol, status i navike korišćenja digitalnih medija utiču na mentalno zdravlje ispitanika.</w:t>
      </w:r>
    </w:p>
    <w:p w14:paraId="45EF8A36" w14:textId="3190413A" w:rsidR="006C2E49" w:rsidRPr="006C2E49" w:rsidRDefault="006C2E49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Istraživanje je sprovedeno na teritoriji opštine Rožaje, u okviru projekta „Mentalno jak – digitalno slobodan“, koji realizuje NVO „Građanska inicijativa mladih“, a finansira Ministarstvo socijalnog staranja, brige o porodici i demografije. Projekat ima za cilj da pruži podatke koji će doprineti razvoju preporuka za zdraviju i odgovorniju upotrebu digitalnih medija među mladima.</w:t>
      </w:r>
    </w:p>
    <w:p w14:paraId="11961316" w14:textId="2ACF9D3E" w:rsidR="006C2E49" w:rsidRPr="006C2E49" w:rsidRDefault="006C2E49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aj</w:t>
      </w: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istraživački </w:t>
      </w: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rad sadrži sl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</w:t>
      </w: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edeće c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</w:t>
      </w: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eline: uvod, metodologiju, rezultate istraživanja sa grafikonima i tabelama, diskusiju, zaključak i preporuke za unapređenje digitalnih navika mladih.</w:t>
      </w:r>
    </w:p>
    <w:p w14:paraId="7B18BF2E" w14:textId="77777777" w:rsidR="006C2E49" w:rsidRPr="006C2E49" w:rsidRDefault="006C2E49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2AFA260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1D74EC6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49D880D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71607A8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9A9660F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633C29A2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6AA7F223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6C557607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49A0646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673D1536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6146B50B" w14:textId="77777777" w:rsidR="006C2E49" w:rsidRDefault="006C2E49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0579E62A" w14:textId="77777777" w:rsid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4805A45B" w14:textId="21A4FA4F" w:rsidR="002E5258" w:rsidRDefault="002E5258" w:rsidP="002E5258">
      <w:pPr>
        <w:pStyle w:val="Heading1"/>
        <w:spacing w:before="0" w:after="100" w:afterAutospacing="1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bookmarkStart w:id="2" w:name="_Toc217457735"/>
      <w:r w:rsidRPr="002E525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2.METODOLOGIJA ISTRAŽIVANJA</w:t>
      </w:r>
      <w:bookmarkEnd w:id="2"/>
    </w:p>
    <w:p w14:paraId="0CE82302" w14:textId="7B7DEB68" w:rsidR="003770D3" w:rsidRPr="002E5258" w:rsidRDefault="003770D3" w:rsidP="003770D3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D3">
        <w:rPr>
          <w:rFonts w:ascii="Times New Roman" w:hAnsi="Times New Roman" w:cs="Times New Roman"/>
          <w:sz w:val="24"/>
          <w:szCs w:val="24"/>
        </w:rPr>
        <w:t>Ovo istraživanje sprovedeno je u okviru projekta „Mentalno jak – digitalno slobodan“, koji realizuje NVO „Građanska inicijativa mladih“, a finansira Ministarstvo socijalnog staranja, brige o porodici i demografije. Projekat je usmeren na istraživanje uticaja digitalnih medija na mentalno zdravlje mladih i razvijanje strategija za zdraviju i odgovorniju upotrebu digitalnih platformi.</w:t>
      </w:r>
    </w:p>
    <w:p w14:paraId="72EEAB0E" w14:textId="6E152585" w:rsidR="002E5258" w:rsidRPr="002E5258" w:rsidRDefault="002E5258" w:rsidP="002E5258">
      <w:pPr>
        <w:pStyle w:val="Heading2"/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3" w:name="_Toc217457736"/>
      <w:r w:rsidRPr="002E525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2.1.Predmet istraživanja</w:t>
      </w:r>
      <w:bookmarkEnd w:id="3"/>
    </w:p>
    <w:p w14:paraId="1FB00450" w14:textId="79D00DAA" w:rsidR="002E5258" w:rsidRPr="002E5258" w:rsidRDefault="002E5258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Predmet ovog istraživanja je ispitivanje uticaja digitalnih medija na mentalno zdravlje mladih, sa posebnim osvrtom na učestalost korišćenja digitalnih medija, vrste sadržaja koje mladi konzumiraju, kao i njihove percepcije emocionalnog stanja, samopouzdanja, anksioznosti i socijalne povezanosti u kontekstu digitalnog okruženja.</w:t>
      </w:r>
    </w:p>
    <w:p w14:paraId="71961F2B" w14:textId="7D006092" w:rsidR="002E5258" w:rsidRPr="002E5258" w:rsidRDefault="006C2E49" w:rsidP="006C2E49">
      <w:pPr>
        <w:pStyle w:val="Heading2"/>
        <w:spacing w:before="0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4" w:name="_Toc217457737"/>
      <w:r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2.2. </w:t>
      </w:r>
      <w:r w:rsidR="002E5258"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Cilj istraživanja</w:t>
      </w:r>
      <w:bookmarkEnd w:id="4"/>
    </w:p>
    <w:p w14:paraId="2736AEFB" w14:textId="2E3447B5" w:rsidR="002E5258" w:rsidRPr="002E5258" w:rsidRDefault="002E5258" w:rsidP="00022DCD">
      <w:pPr>
        <w:shd w:val="clear" w:color="auto" w:fill="FFFFFF"/>
        <w:spacing w:after="100" w:afterAutospacing="1" w:line="360" w:lineRule="auto"/>
        <w:jc w:val="both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Cilj istraživanja je da se utvrdi postoji li i u kojoj m</w:t>
      </w:r>
      <w:r w:rsidR="00022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</w:t>
      </w: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eri korišćenje digitalnih medija utiče na mentalno zdravlje mladih, kao i da se identifikuju pozitivni i negativni aspekti tog uticaja.</w:t>
      </w:r>
    </w:p>
    <w:p w14:paraId="7243E9F0" w14:textId="238B5428" w:rsidR="002E5258" w:rsidRPr="002E5258" w:rsidRDefault="002E5258" w:rsidP="006C2E4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Posebni ciljevi istraživanja su:</w:t>
      </w:r>
    </w:p>
    <w:p w14:paraId="327295CC" w14:textId="77777777" w:rsidR="002E5258" w:rsidRPr="002E5258" w:rsidRDefault="002E5258" w:rsidP="002E5258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ispitati učestalost i način korišćenja digitalnih medija kod mladih,</w:t>
      </w:r>
    </w:p>
    <w:p w14:paraId="70E98574" w14:textId="77777777" w:rsidR="002E5258" w:rsidRPr="002E5258" w:rsidRDefault="002E5258" w:rsidP="002E5258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analizirati povezanost između vremena provedenog na digitalnim medijima i psiholoških stanja (anksioznost, raspoloženje, samopouzdanje),</w:t>
      </w:r>
    </w:p>
    <w:p w14:paraId="4C8CDB45" w14:textId="26AFC0EC" w:rsidR="002E5258" w:rsidRDefault="002E5258" w:rsidP="002E5258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sagledati subjektivnu proc</w:t>
      </w:r>
      <w:r w:rsidR="00022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enu mladih o uticaju digitalnih medija na njihovo mentalno zdravlje.</w:t>
      </w:r>
    </w:p>
    <w:p w14:paraId="193DD307" w14:textId="77777777" w:rsidR="00AF6D4C" w:rsidRDefault="00AF6D4C" w:rsidP="00AF6D4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A19F34" w14:textId="77777777" w:rsidR="00AF6D4C" w:rsidRPr="002E5258" w:rsidRDefault="00AF6D4C" w:rsidP="00AF6D4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FCCE9A1" w14:textId="4B146853" w:rsidR="002E5258" w:rsidRPr="002E5258" w:rsidRDefault="006C2E49" w:rsidP="006C2E49">
      <w:pPr>
        <w:pStyle w:val="Heading2"/>
        <w:spacing w:before="0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5" w:name="_Toc217457738"/>
      <w:r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lastRenderedPageBreak/>
        <w:t>2.3.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2E5258"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Metode istraživanja</w:t>
      </w:r>
      <w:bookmarkEnd w:id="5"/>
    </w:p>
    <w:p w14:paraId="232BCA7D" w14:textId="70DF78A1" w:rsidR="002E5258" w:rsidRP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U istraživanju su prim</w:t>
      </w:r>
      <w:r w:rsidR="00022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ij</w:t>
      </w: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enjene sl</w:t>
      </w:r>
      <w:r w:rsidR="00022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</w:t>
      </w: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edeće metode:</w:t>
      </w:r>
    </w:p>
    <w:p w14:paraId="6203E0C5" w14:textId="74B3A9F6" w:rsidR="002E5258" w:rsidRP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49D2CAB8" w14:textId="77777777" w:rsidR="002E5258" w:rsidRPr="002E5258" w:rsidRDefault="002E5258" w:rsidP="00022DCD">
      <w:pPr>
        <w:numPr>
          <w:ilvl w:val="0"/>
          <w:numId w:val="6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Deskriptivna metoda, radi prikaza osnovnih karakteristika ispitanika i obrazaca korišćenja digitalnih medija.</w:t>
      </w:r>
    </w:p>
    <w:p w14:paraId="36B7D6ED" w14:textId="77777777" w:rsidR="002E5258" w:rsidRPr="002E5258" w:rsidRDefault="002E5258" w:rsidP="00022DCD">
      <w:pPr>
        <w:numPr>
          <w:ilvl w:val="0"/>
          <w:numId w:val="6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Analitičko–komparativna metoda, kojom se upoređuju stavovi i iskustva ispitanika u odnosu na intenzitet korišćenja digitalnih medija.</w:t>
      </w:r>
    </w:p>
    <w:p w14:paraId="7E025C82" w14:textId="174BABCE" w:rsidR="006C2E49" w:rsidRPr="003061D5" w:rsidRDefault="002E5258" w:rsidP="00022DCD">
      <w:pPr>
        <w:numPr>
          <w:ilvl w:val="0"/>
          <w:numId w:val="6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Metoda anketiranja, kao osnovna metoda prikupljanja empirijskih podataka.</w:t>
      </w:r>
    </w:p>
    <w:p w14:paraId="52EA97E7" w14:textId="77777777" w:rsidR="006C2E49" w:rsidRPr="002E5258" w:rsidRDefault="006C2E49" w:rsidP="002E52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1424021" w14:textId="67FA35BC" w:rsidR="002E5258" w:rsidRPr="002E5258" w:rsidRDefault="006C2E49" w:rsidP="006C2E49">
      <w:pPr>
        <w:pStyle w:val="Heading2"/>
        <w:spacing w:before="0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6" w:name="_Toc217457739"/>
      <w:r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2.4.</w:t>
      </w:r>
      <w:r w:rsidR="002E5258"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Instrumenti istraživanja</w:t>
      </w:r>
      <w:bookmarkEnd w:id="6"/>
    </w:p>
    <w:p w14:paraId="4619EEDD" w14:textId="77777777" w:rsidR="002E5258" w:rsidRDefault="002E5258" w:rsidP="00022D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Kao instrument istraživanja korišćen je anketni upitnik posebno konstruisan za potrebe ovog istraživanja.</w:t>
      </w:r>
    </w:p>
    <w:p w14:paraId="21C2440C" w14:textId="77777777" w:rsidR="002E5258" w:rsidRP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6BED685A" w14:textId="77777777" w:rsidR="002E5258" w:rsidRP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Upitnik se sastoji od:</w:t>
      </w:r>
    </w:p>
    <w:p w14:paraId="0DC93D42" w14:textId="4A690FB7" w:rsidR="002E5258" w:rsidRPr="002E5258" w:rsidRDefault="002E5258" w:rsidP="002E5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7C3FCA7D" w14:textId="77777777" w:rsidR="002E5258" w:rsidRPr="002E5258" w:rsidRDefault="002E5258" w:rsidP="002E5258">
      <w:pPr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pitanja zatvorenog tipa (višestruki izbor),</w:t>
      </w:r>
    </w:p>
    <w:p w14:paraId="3648227C" w14:textId="77777777" w:rsidR="002E5258" w:rsidRPr="002E5258" w:rsidRDefault="002E5258" w:rsidP="002E5258">
      <w:pPr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pitanja sa Likertovom skalom (od 1 do 5),</w:t>
      </w:r>
    </w:p>
    <w:p w14:paraId="577FD4D8" w14:textId="010D7798" w:rsidR="002E5258" w:rsidRPr="002E5258" w:rsidRDefault="002E5258" w:rsidP="006C2E49">
      <w:pPr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jednog manjeg broja pitanja otvorenog tipa.</w:t>
      </w:r>
    </w:p>
    <w:p w14:paraId="6892F4C3" w14:textId="536B09F2" w:rsidR="002E5258" w:rsidRPr="002E5258" w:rsidRDefault="002E5258" w:rsidP="00022DCD">
      <w:pPr>
        <w:shd w:val="clear" w:color="auto" w:fill="FFFFFF"/>
        <w:spacing w:after="100" w:afterAutospacing="1" w:line="360" w:lineRule="auto"/>
        <w:jc w:val="both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Instrument omogućava prikupljanje kvantitativnih i kvalitativnih podataka o navikama korišćenja digitalnih medija i njihovom percipiranom uticaju na mentalno zdravlje mladih.</w:t>
      </w:r>
    </w:p>
    <w:p w14:paraId="76ED8666" w14:textId="2172FD45" w:rsidR="002E5258" w:rsidRPr="002E5258" w:rsidRDefault="006C2E49" w:rsidP="006C2E49">
      <w:pPr>
        <w:pStyle w:val="Heading2"/>
        <w:spacing w:before="0" w:after="100" w:afterAutospacing="1" w:line="240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  <w:bookmarkStart w:id="7" w:name="_Toc217457740"/>
      <w:r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2.5. </w:t>
      </w:r>
      <w:r w:rsidR="002E5258"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Ciljna grupa i uzorak</w:t>
      </w:r>
      <w:bookmarkEnd w:id="7"/>
    </w:p>
    <w:p w14:paraId="1149F8FC" w14:textId="77777777" w:rsidR="002E5258" w:rsidRPr="002E5258" w:rsidRDefault="002E5258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Ciljnu grupu istraživanja čine mladi uzrasta od 15 do 30 godina.</w:t>
      </w:r>
    </w:p>
    <w:p w14:paraId="28DF7853" w14:textId="0AC354CE" w:rsidR="002E5258" w:rsidRPr="002E5258" w:rsidRDefault="002E5258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Istraživanje je sprovedeno na uzorku od približno 200 ispitanika, različitog pola, obrazovnog i socijalnog statusa. Uzorak je prigodan, a ispitanici su dobrovoljno i anonimno učestvovali u istraživanju.</w:t>
      </w:r>
    </w:p>
    <w:p w14:paraId="58AE3D66" w14:textId="0992DCAB" w:rsidR="002E5258" w:rsidRPr="002E5258" w:rsidRDefault="006C2E49" w:rsidP="006C2E49">
      <w:pPr>
        <w:pStyle w:val="Heading2"/>
        <w:spacing w:before="0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8" w:name="_Toc217457741"/>
      <w:r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lastRenderedPageBreak/>
        <w:t xml:space="preserve">2.6. </w:t>
      </w:r>
      <w:r w:rsidR="002E5258"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Način sprovođenja istraživanja</w:t>
      </w:r>
      <w:bookmarkEnd w:id="8"/>
    </w:p>
    <w:p w14:paraId="09838EA0" w14:textId="201C1A56" w:rsidR="007B6647" w:rsidRPr="007B6647" w:rsidRDefault="007B6647" w:rsidP="007B6647">
      <w:pPr>
        <w:numPr>
          <w:ilvl w:val="0"/>
          <w:numId w:val="3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7B66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Anketiranje je sprovedeno </w:t>
      </w:r>
      <w:r w:rsidRPr="007B664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na terenu</w:t>
      </w:r>
      <w:r w:rsidRPr="007B66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direktno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sa mladima na području opštine Rožaje</w:t>
      </w:r>
    </w:p>
    <w:p w14:paraId="1703457A" w14:textId="77777777" w:rsidR="007B6647" w:rsidRPr="007B6647" w:rsidRDefault="007B6647" w:rsidP="007B6647">
      <w:pPr>
        <w:numPr>
          <w:ilvl w:val="0"/>
          <w:numId w:val="3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7B66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Upitnici su ispunjavani </w:t>
      </w:r>
      <w:r w:rsidRPr="007B664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fizički</w:t>
      </w:r>
      <w:r w:rsidRPr="007B66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– putem štampanih obrazaca koje su ispitanici popunjavali samostalno ili uz pomoć tima za sprovođenje istraživanja.</w:t>
      </w:r>
    </w:p>
    <w:p w14:paraId="738D1962" w14:textId="77777777" w:rsidR="007B6647" w:rsidRPr="007B6647" w:rsidRDefault="007B6647" w:rsidP="007B6647">
      <w:pPr>
        <w:numPr>
          <w:ilvl w:val="0"/>
          <w:numId w:val="3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7B66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Za teško dostupne ili udaljene oblasti, korišćen je i </w:t>
      </w:r>
      <w:r w:rsidRPr="007B664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telefonski i online pristup</w:t>
      </w:r>
      <w:r w:rsidRPr="007B66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, kako bi se obuhvatio što veći broj ispitanika.</w:t>
      </w:r>
    </w:p>
    <w:p w14:paraId="47FF926D" w14:textId="5567C87F" w:rsidR="002E5258" w:rsidRDefault="002E5258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E5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Dobijeni podaci su statistički obrađeni i analizirani u skladu sa ciljevima istraživanja</w:t>
      </w:r>
    </w:p>
    <w:p w14:paraId="67980425" w14:textId="76D612DE" w:rsidR="006C2E49" w:rsidRPr="006C2E49" w:rsidRDefault="006C2E49" w:rsidP="006C2E49">
      <w:pPr>
        <w:pStyle w:val="Heading2"/>
        <w:spacing w:before="0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</w:pPr>
      <w:bookmarkStart w:id="9" w:name="_Toc217457742"/>
      <w:r w:rsidRPr="006C2E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2.7. Obrada podataka</w:t>
      </w:r>
      <w:bookmarkEnd w:id="9"/>
    </w:p>
    <w:p w14:paraId="18500641" w14:textId="41232FCA" w:rsidR="006C2E49" w:rsidRPr="006C2E49" w:rsidRDefault="006C2E49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Prikupljeni podaci su kodirani, sistematizovani i obrađeni pomoću statističkog programa SPSS (verzija 20), dok je Microsoft Excel korišćen za dodatnu obradu podataka, grafički prikaz rezultata.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Nakon prikupljanja, podaci su prov</w:t>
      </w:r>
      <w:r w:rsidR="00022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</w:t>
      </w: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ereni radi uočavanja eventualnih grešaka i nepotpunih odgovora. Neispravni i nepotpuni upitnici su isključeni iz dalje analize, čime je obezb</w:t>
      </w:r>
      <w:r w:rsidR="00EE46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ij</w:t>
      </w:r>
      <w:r w:rsidRPr="006C2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eđena validnost i pouzdanost rezultata istraživanja.</w:t>
      </w:r>
    </w:p>
    <w:p w14:paraId="2A42569F" w14:textId="77777777" w:rsidR="006C2E49" w:rsidRDefault="006C2E49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88C2F4F" w14:textId="77777777" w:rsidR="006C2E49" w:rsidRDefault="006C2E49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88E2BD5" w14:textId="77777777" w:rsidR="003061D5" w:rsidRDefault="003061D5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33D3B46" w14:textId="77777777" w:rsidR="003061D5" w:rsidRDefault="003061D5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F1E69BC" w14:textId="77777777" w:rsidR="003061D5" w:rsidRDefault="003061D5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4F7CB0D" w14:textId="77777777" w:rsidR="003061D5" w:rsidRDefault="003061D5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40CE0A6" w14:textId="77777777" w:rsidR="003061D5" w:rsidRDefault="003061D5" w:rsidP="006C2E4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63EF14D" w14:textId="46649BB1" w:rsidR="006C2E49" w:rsidRPr="006C2E49" w:rsidRDefault="006C2E49" w:rsidP="006C2E49">
      <w:pPr>
        <w:pStyle w:val="Heading1"/>
        <w:spacing w:before="0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bookmarkStart w:id="10" w:name="_Toc217457743"/>
      <w:r w:rsidRPr="006C2E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lastRenderedPageBreak/>
        <w:t>3.ANALIZA REZULTATA ISTRAŽIVANJA</w:t>
      </w:r>
      <w:bookmarkEnd w:id="10"/>
    </w:p>
    <w:p w14:paraId="6323A9B7" w14:textId="77777777" w:rsidR="00EE46F9" w:rsidRDefault="00EE46F9" w:rsidP="00EE46F9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4F6CB734" wp14:editId="15D5D455">
            <wp:extent cx="3459480" cy="2756679"/>
            <wp:effectExtent l="0" t="0" r="7620" b="5715"/>
            <wp:docPr id="11061650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40" cy="2766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F99C6" w14:textId="2A358B09" w:rsidR="00EE46F9" w:rsidRPr="00EE46F9" w:rsidRDefault="00EE46F9" w:rsidP="00EE46F9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Obrazloženje:</w:t>
      </w:r>
    </w:p>
    <w:p w14:paraId="4C0B069D" w14:textId="7DED2063" w:rsidR="00EE46F9" w:rsidRDefault="00EE46F9" w:rsidP="00EE46F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Grafikon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 1</w:t>
      </w: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 prikazuje polnu strukturu ispitanika u uzorku od 200 mladih. Vidljivo je da je 54% ispitanika ženskog pola, dok je 46% muškog. Ova raspod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ela ukazuje na blagu dominaciju ženskih ispitanika, što je važno za analizu kako bi se rezultati mogli pravilno tumačiti u kontekstu polnih razlika u korišćenju digitalnih medija.</w:t>
      </w:r>
    </w:p>
    <w:p w14:paraId="74B474E8" w14:textId="3D522350" w:rsidR="00EE46F9" w:rsidRDefault="00EE46F9" w:rsidP="00EE46F9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3537853A" wp14:editId="48443FEA">
            <wp:extent cx="3329940" cy="2695948"/>
            <wp:effectExtent l="0" t="0" r="3810" b="9525"/>
            <wp:docPr id="11201318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76" cy="2710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567C6" w14:textId="77777777" w:rsidR="00EE46F9" w:rsidRPr="00EE46F9" w:rsidRDefault="00EE46F9" w:rsidP="00EE46F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32A559EB" w14:textId="77777777" w:rsidR="00EE46F9" w:rsidRPr="00EE46F9" w:rsidRDefault="00EE46F9" w:rsidP="00EE46F9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Obrazloženje:</w:t>
      </w:r>
    </w:p>
    <w:p w14:paraId="0C776384" w14:textId="1B142E75" w:rsidR="00EE46F9" w:rsidRPr="00EE46F9" w:rsidRDefault="00EE46F9" w:rsidP="00EE46F9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Najveći d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i</w:t>
      </w: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o ispitanika spada u uzrast 19–24 godine. Manji broj ispitanika je uzrasta 15–18 i još manji 25–30 godina. Ova raspod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ela je očekivana s obzirom na ciljnu populaciju i potvrđuje da istraživanje obuhvata mlade koji su aktivni korisnici digitalnih medija.</w:t>
      </w:r>
    </w:p>
    <w:p w14:paraId="674794B8" w14:textId="2EF1471F" w:rsidR="00EE46F9" w:rsidRDefault="00EE46F9" w:rsidP="00EE46F9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00458A1C" wp14:editId="06D010F1">
                <wp:extent cx="304800" cy="304800"/>
                <wp:effectExtent l="0" t="0" r="0" b="0"/>
                <wp:docPr id="1803470752" name="AutoShape 2" descr="Pregled sli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9DCFE25" id="AutoShape 2" o:spid="_x0000_s1026" alt="Pregled sli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6355602B" wp14:editId="2CEBA43C">
            <wp:extent cx="2872740" cy="2325795"/>
            <wp:effectExtent l="0" t="0" r="3810" b="0"/>
            <wp:docPr id="1654296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655" cy="2335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655C1" w14:textId="77777777" w:rsidR="00EE46F9" w:rsidRPr="00EE46F9" w:rsidRDefault="00EE46F9" w:rsidP="00EE46F9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lastRenderedPageBreak/>
        <w:t>Obrazloženje:</w:t>
      </w:r>
    </w:p>
    <w:p w14:paraId="7B04AFDE" w14:textId="55D21F75" w:rsidR="00EE46F9" w:rsidRPr="00EE46F9" w:rsidRDefault="00EE46F9" w:rsidP="00EE46F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Rezultati pokazuju da su studenti najbrojnija grupa, zatim sl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ij</w:t>
      </w: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ede učenici, dok je manji broj zaposlenih i nezaposlenih. Ova informacija pomaže u razum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ij</w:t>
      </w: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evanju obrazovne i socijalne strukture uzorka i potencijalnog uticaja svakodnevnih obaveza na korišćenje digitalnih medija.</w:t>
      </w:r>
    </w:p>
    <w:p w14:paraId="5AD4F526" w14:textId="77777777" w:rsidR="00EE46F9" w:rsidRDefault="00EE46F9" w:rsidP="00EE46F9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25455493" w14:textId="468F4132" w:rsidR="00EE46F9" w:rsidRDefault="00EE46F9" w:rsidP="00EE46F9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4186D99C" wp14:editId="2F84DD42">
            <wp:extent cx="3093720" cy="2504703"/>
            <wp:effectExtent l="0" t="0" r="0" b="0"/>
            <wp:docPr id="2187033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723" cy="2517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AE829" w14:textId="77777777" w:rsidR="00EE46F9" w:rsidRPr="00EE46F9" w:rsidRDefault="00EE46F9" w:rsidP="00EE46F9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Obrazloženje:</w:t>
      </w:r>
    </w:p>
    <w:p w14:paraId="49A017AE" w14:textId="57517412" w:rsidR="00EE46F9" w:rsidRDefault="00EE46F9" w:rsidP="00EE46F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Grafikon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 4</w:t>
      </w: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 pokazuje da najveći broj ispitanika provodi 3–5 sati dnevno koristeći digitalne medije, dok 23% koristi više od 5 sati dnevno. Najmanje ispitanika koristi digitalne medije manje od jednog sata. Rezultati ukazuju na visok nivo izloženosti digitalnim platformama.</w:t>
      </w:r>
    </w:p>
    <w:p w14:paraId="60DFFD03" w14:textId="1427568F" w:rsidR="00EE46F9" w:rsidRDefault="00EE46F9" w:rsidP="00EE46F9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195578BD" wp14:editId="5B037E30">
            <wp:extent cx="3147060" cy="2507728"/>
            <wp:effectExtent l="0" t="0" r="0" b="6985"/>
            <wp:docPr id="3123171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303" cy="2515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361F87" w14:textId="77777777" w:rsidR="00EE46F9" w:rsidRPr="00EE46F9" w:rsidRDefault="00EE46F9" w:rsidP="00EE46F9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Obrazloženje:</w:t>
      </w:r>
    </w:p>
    <w:p w14:paraId="05644FF2" w14:textId="790DAE42" w:rsidR="00EE46F9" w:rsidRPr="00EE46F9" w:rsidRDefault="00EE46F9" w:rsidP="00EE46F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Najčešće korišćene platforme su YouTube, Instagram i TikTok, što pokazuje da mladi preferiraju vizuelne i video formate. Manje se koriste Facebook i X (Twitter), što ukazuje na prom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enu preferencija u odnosu na tradicionalne društvene mreže.</w:t>
      </w:r>
    </w:p>
    <w:p w14:paraId="50666A21" w14:textId="7C792978" w:rsidR="00EE46F9" w:rsidRDefault="00EE46F9" w:rsidP="00EE46F9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6681FA6B" wp14:editId="16920FE9">
            <wp:extent cx="3314700" cy="2632092"/>
            <wp:effectExtent l="0" t="0" r="0" b="0"/>
            <wp:docPr id="11964751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728" cy="2640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4ACBA" w14:textId="16478282" w:rsidR="00EE46F9" w:rsidRPr="00EE46F9" w:rsidRDefault="00EE46F9" w:rsidP="00EE46F9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lastRenderedPageBreak/>
        <w:t>Obrazloženje:</w:t>
      </w:r>
    </w:p>
    <w:p w14:paraId="2FC30E13" w14:textId="1CE30341" w:rsidR="00EE46F9" w:rsidRPr="00EE46F9" w:rsidRDefault="00EE46F9" w:rsidP="00EE46F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Najčešći razlozi su zabava i komunikacija, zatim informisanje, dok manji broj ispitanika digitalne medije koristi u obrazovne svrhe ili kao b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EE46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ekstvo od stresa. Ovi rezultati ukazuju na to da digitalni mediji imaju dominantno socijalno i zabavno funkcionalno značenje za mlade.</w:t>
      </w:r>
    </w:p>
    <w:p w14:paraId="6ED2B218" w14:textId="4D0AC2FF" w:rsidR="00DD4905" w:rsidRDefault="00EE46F9" w:rsidP="003061D5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6F9"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22B9263C" wp14:editId="1E04D4CE">
                <wp:extent cx="304800" cy="304800"/>
                <wp:effectExtent l="0" t="0" r="0" b="0"/>
                <wp:docPr id="57639772" name="Rectangle 8" descr="Pregled sli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7B9C4D9" id="Rectangle 8" o:spid="_x0000_s1026" alt="Pregled sli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399DE103" wp14:editId="13231B9B">
            <wp:extent cx="3451860" cy="2794655"/>
            <wp:effectExtent l="0" t="0" r="0" b="5715"/>
            <wp:docPr id="102338344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301" cy="27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B9F3B4" w14:textId="6EC74C9A" w:rsidR="00DD4905" w:rsidRPr="00DD4905" w:rsidRDefault="00DD490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Obrazloženje:</w:t>
      </w:r>
    </w:p>
    <w:p w14:paraId="6CC6F43D" w14:textId="4CA25E51" w:rsid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Većina ispitanika se um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ereno do visoko slaže sa tvrdnjom da digitalni mediji pozitivno utiču na raspoloženje. Manji broj ispitanika iskazuje neslaganje. Rezultat ukazuje na postojanje um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ereno pozitivnog psihološkog efekta digitalnih medija.</w:t>
      </w:r>
    </w:p>
    <w:p w14:paraId="769D26C2" w14:textId="21CC4EAF" w:rsidR="00DD4905" w:rsidRDefault="00DD4905" w:rsidP="00DD4905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2CC36412" wp14:editId="1973F0A7">
            <wp:extent cx="3230880" cy="2615749"/>
            <wp:effectExtent l="0" t="0" r="7620" b="0"/>
            <wp:docPr id="119349126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537" cy="2624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69109" w14:textId="77777777" w:rsidR="00DD4905" w:rsidRP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Obrazloženje:</w:t>
      </w:r>
    </w:p>
    <w:p w14:paraId="6E06D684" w14:textId="5910118B" w:rsidR="00DD4905" w:rsidRP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Grafikon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 8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 pokazuje da velika većina ispitanika slaže se da se upoređuje sa drugima. Ovo ukazuje na izraženo socijalno poređenje i potencijalni uticaj digitalnih medija na samopercepciju i samopouzdanje mladih.</w:t>
      </w:r>
    </w:p>
    <w:p w14:paraId="1C0CA7AD" w14:textId="6A51B327" w:rsidR="00DD4905" w:rsidRDefault="00DD4905" w:rsidP="00DD4905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5567E175" wp14:editId="4AA8DFE3">
            <wp:extent cx="3025140" cy="2449180"/>
            <wp:effectExtent l="0" t="0" r="3810" b="8890"/>
            <wp:docPr id="18242556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051" cy="2463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52D96" w14:textId="77777777" w:rsidR="00DD4905" w:rsidRPr="00DD4905" w:rsidRDefault="00DD490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lastRenderedPageBreak/>
        <w:t>Obrazloženje:</w:t>
      </w:r>
    </w:p>
    <w:p w14:paraId="1B788724" w14:textId="6FB18CD6" w:rsidR="00DD4905" w:rsidRP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Značajan broj ispitanika potvrđuje osećaj anksioznosti nakon dužeg korišćenja digitalnih medija. Iako postoji manji broj neutralnih odgovora, grafikon ukazuje na negativne psihološke efekte intenzivnog korišćenja.</w:t>
      </w:r>
    </w:p>
    <w:p w14:paraId="0189A4EF" w14:textId="77777777" w:rsidR="00DD4905" w:rsidRDefault="00DD4905" w:rsidP="00DD4905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b/>
          <w:bCs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7FDF0B0E" wp14:editId="752F32B6">
            <wp:extent cx="3589020" cy="2905701"/>
            <wp:effectExtent l="0" t="0" r="0" b="9525"/>
            <wp:docPr id="64352475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296" cy="290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C5C47E" w14:textId="0DD36300" w:rsidR="00DD4905" w:rsidRPr="00DD4905" w:rsidRDefault="00DD490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Obrazloženje:</w:t>
      </w:r>
    </w:p>
    <w:p w14:paraId="600FCEB8" w14:textId="2F80E229" w:rsid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Grafikon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 10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 pokazuje da veliki broj ispitanika prepoznaje negativan uticaj digitalnih medija na samopouzdanje. Ovo ukazuje na rizik od smanjenja samopouzdanja kod mladih korisnika društvenih mreža.</w:t>
      </w:r>
    </w:p>
    <w:p w14:paraId="1CADE58C" w14:textId="23DC70EC" w:rsidR="00DD4905" w:rsidRDefault="00DD4905" w:rsidP="00DD4905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3C9D800C" wp14:editId="10E45D50">
            <wp:extent cx="3048000" cy="2467687"/>
            <wp:effectExtent l="0" t="0" r="0" b="8890"/>
            <wp:docPr id="150064499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507" cy="2471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E7B5E" w14:textId="77777777" w:rsidR="00DD4905" w:rsidRP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Obrazloženje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2230D3A0" w14:textId="463378F1" w:rsidR="008D4A1C" w:rsidRDefault="00DD4905" w:rsidP="008D4A1C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Rezultati grafika pokazuju da mladi os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ećaju pritisak da budu stalno aktivni. Ovaj socijalni pritisak može doprin</w:t>
      </w:r>
      <w:r w:rsidR="00022DC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ij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eti anksioznosti i stresu.</w:t>
      </w:r>
    </w:p>
    <w:p w14:paraId="52368855" w14:textId="5C28BEE9" w:rsidR="00DD4905" w:rsidRDefault="00DD4905" w:rsidP="00DD4905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19FF4ACD" wp14:editId="460D9CF4">
            <wp:extent cx="3108960" cy="2517041"/>
            <wp:effectExtent l="0" t="0" r="0" b="0"/>
            <wp:docPr id="12030899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005" cy="252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448C2" w14:textId="77777777" w:rsidR="008D4A1C" w:rsidRDefault="008D4A1C" w:rsidP="00DD4905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201B5852" w14:textId="77777777" w:rsidR="00DD4905" w:rsidRPr="00DD4905" w:rsidRDefault="00DD490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lastRenderedPageBreak/>
        <w:t>Obrazloženje:</w:t>
      </w:r>
    </w:p>
    <w:p w14:paraId="1BCB4D92" w14:textId="30E77D37" w:rsidR="00DD4905" w:rsidRDefault="00DD4905" w:rsidP="003061D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Većina ispitanika smatra da digitalni mediji doprinose osećaju socijalne povezanosti. Ovo ukazuje na pozitivnu socijalnu funkciju digitalnih medija, posebno u održavanju veza i komunikacije.</w:t>
      </w:r>
    </w:p>
    <w:p w14:paraId="43E0C764" w14:textId="22CCC588" w:rsidR="00DD4905" w:rsidRDefault="00DD4905" w:rsidP="00DD4905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4E389656" wp14:editId="13539D65">
            <wp:extent cx="3268980" cy="2646594"/>
            <wp:effectExtent l="0" t="0" r="7620" b="1905"/>
            <wp:docPr id="133034472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575" cy="2656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FF849" w14:textId="77777777" w:rsidR="00DD4905" w:rsidRPr="00DD4905" w:rsidRDefault="00DD490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Obrazloženje:</w:t>
      </w:r>
    </w:p>
    <w:p w14:paraId="6664E415" w14:textId="15E58D34" w:rsid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Rezultati pokazuju da je značajan broj ispitanika povremeno ili često prim</w:t>
      </w:r>
      <w:r w:rsidR="008D4A1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ij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etio poremećaj sna. Manji broj ispitanika ne os</w:t>
      </w:r>
      <w:r w:rsidR="008D4A1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eća uticaj digitalnih medija na san. Ovi podaci ukazuju na negativan fiziološki efekat prekom</w:t>
      </w:r>
      <w:r w:rsidR="008D4A1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ernog korišćenja digitalnih medija.</w:t>
      </w:r>
    </w:p>
    <w:p w14:paraId="558FC640" w14:textId="5823BE44" w:rsidR="00DD4905" w:rsidRDefault="00DD4905" w:rsidP="00DD4905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5788DEEF" wp14:editId="7A98EF5D">
            <wp:extent cx="3276600" cy="2280920"/>
            <wp:effectExtent l="0" t="0" r="0" b="5080"/>
            <wp:docPr id="206910350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29" cy="2302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33598" w14:textId="77777777" w:rsidR="00DD4905" w:rsidRP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Obrazloženje:</w:t>
      </w:r>
    </w:p>
    <w:p w14:paraId="6FDBE487" w14:textId="30991930" w:rsidR="00DD4905" w:rsidRP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Grafikon </w:t>
      </w:r>
      <w:r w:rsidR="008D4A1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14 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pokazuje da su mnogi ispitanici pokušali smanjiti vr</w:t>
      </w:r>
      <w:r w:rsidR="008D4A1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ij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eme korišćenja digitalnih medija, ali nisu svi usp</w:t>
      </w:r>
      <w:r w:rsidR="008D4A1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eli. Ovi rezultati ukazuju na teškoću kontrole digitalnih navika i potencijalnu zavisnost.</w:t>
      </w:r>
    </w:p>
    <w:p w14:paraId="6BB1E0E9" w14:textId="77777777" w:rsidR="00DD4905" w:rsidRP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2385A3A3" w14:textId="1C553FD7" w:rsidR="00DD4905" w:rsidRDefault="00DD4905" w:rsidP="00DD4905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0EFB4FD5" wp14:editId="5A324497">
                <wp:extent cx="304800" cy="304800"/>
                <wp:effectExtent l="0" t="0" r="0" b="0"/>
                <wp:docPr id="1884649572" name="AutoShape 6" descr="Pregled sli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508D0BF" id="AutoShape 6" o:spid="_x0000_s1026" alt="Pregled sli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71768123" wp14:editId="690579A9">
            <wp:extent cx="3360420" cy="2715793"/>
            <wp:effectExtent l="0" t="0" r="0" b="8890"/>
            <wp:docPr id="276440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412" cy="2724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FDA05" w14:textId="77777777" w:rsidR="00DD4905" w:rsidRPr="00DD4905" w:rsidRDefault="00DD490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lastRenderedPageBreak/>
        <w:t>Obrazloženje:</w:t>
      </w:r>
    </w:p>
    <w:p w14:paraId="230BB9C0" w14:textId="3F804E6D" w:rsidR="00DD4905" w:rsidRPr="00DD4905" w:rsidRDefault="00DD4905" w:rsidP="00DD49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Većina ispitanika oc</w:t>
      </w:r>
      <w:r w:rsidR="008D4A1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enjuje uticaj digitalnih medija kao neutralan do uglavnom negativan, dok manji broj vidi uticaj kao pozitivan. Grafikon potvrđuje dvosm</w:t>
      </w:r>
      <w:r w:rsidR="008D4A1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j</w:t>
      </w:r>
      <w:r w:rsidRPr="00DD490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eran uticaj digitalnih medija: pozitivno u smislu socijalne povezanosti i zabave, negativno u smislu stresa i samopouzdanja.</w:t>
      </w:r>
    </w:p>
    <w:p w14:paraId="6E732DB8" w14:textId="77777777" w:rsidR="00DD4905" w:rsidRPr="00DD4905" w:rsidRDefault="00DD490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6488DDDD" w14:textId="77777777" w:rsidR="00DD4905" w:rsidRDefault="00DD490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6D343437" w14:textId="77777777" w:rsidR="00334416" w:rsidRDefault="00334416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28F0C9D5" w14:textId="77777777" w:rsidR="00334416" w:rsidRDefault="00334416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7CB3DE6C" w14:textId="77777777" w:rsidR="00334416" w:rsidRDefault="00334416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1F32E279" w14:textId="77777777" w:rsidR="00334416" w:rsidRDefault="00334416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3BE3ABA3" w14:textId="77777777" w:rsidR="00334416" w:rsidRDefault="00334416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2E524DB6" w14:textId="77777777" w:rsidR="00334416" w:rsidRDefault="00334416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7E556906" w14:textId="77777777" w:rsidR="00334416" w:rsidRDefault="00334416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21332205" w14:textId="77777777" w:rsidR="003061D5" w:rsidRDefault="003061D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1D1E89FD" w14:textId="77777777" w:rsidR="003061D5" w:rsidRDefault="003061D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191F52B1" w14:textId="77777777" w:rsidR="003061D5" w:rsidRDefault="003061D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402BECDE" w14:textId="77777777" w:rsidR="003061D5" w:rsidRDefault="003061D5" w:rsidP="00DD4905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13066133" w14:textId="658CA361" w:rsidR="00334416" w:rsidRDefault="00334416" w:rsidP="00334416">
      <w:pPr>
        <w:pStyle w:val="Heading1"/>
        <w:spacing w:before="0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1" w:name="_Toc217457744"/>
      <w:r w:rsidRPr="0033441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4.DISKUSIJA O REZULTATIMA ISTRAŽIVANJA</w:t>
      </w:r>
      <w:bookmarkEnd w:id="11"/>
    </w:p>
    <w:p w14:paraId="3D654FE4" w14:textId="59B74556" w:rsidR="00334416" w:rsidRP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Rezultati istraživanja pokazuju da digitalni mediji imaju dvosm</w:t>
      </w:r>
      <w:r w:rsidR="008D4A1C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eran uticaj na mentalno zdravlje mladih. S jedne strane, većina ispitanika smatra da digitalni mediji doprinose socijalnoj povezanosti, zabavi i informisanju. To se posebno ogleda kroz visoke oc</w:t>
      </w:r>
      <w:r w:rsidR="008D4A1C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ene tvrdnje da digitalni mediji pomažu da se os</w:t>
      </w:r>
      <w:r w:rsidR="008D4A1C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ećaju povezano sa drugima, što potvrđuje njihovu ulogu u održavanju komunikacije i interpersonalnih odnosa.</w:t>
      </w:r>
    </w:p>
    <w:p w14:paraId="644F8835" w14:textId="6787EE10" w:rsidR="00334416" w:rsidRP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S druge strane, rezultati ukazuju na negativne psihološke efekte: veliki broj ispitanika prijavljuje osećaj anksioznosti, socijalnog pritiska da bude stalno aktivan na mrežama, poremećaj sna i smanjenje samopouzdanja. Posebno je izraženo socijalno poređenje sa drugima, što je u skladu sa prethodnim istraživanjima koja pokazuju da intenzivno korišćenje društvenih mreža može dovesti do psihološkog stresa i niskog samopouzdanja kod mladih.</w:t>
      </w:r>
    </w:p>
    <w:p w14:paraId="7E00BEB1" w14:textId="36A7EC6F" w:rsidR="00334416" w:rsidRP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Takođe, analiza frekvencije korišćenja digitalnih medija pokazuje da većina mladih provodi 3–5 sati dnevno, dok značajan broj koristi digitalne platforme više od 5 sati. Ovo je potencijalni pokazatelj rizika od prekom</w:t>
      </w:r>
      <w:r w:rsidR="003D3A0D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erne upotrebe, što može negativno uticati na fizičko i mentalno zdravlje, uključujući kvalitet sna, koncentraciju i emocionalno blagostanje.</w:t>
      </w:r>
    </w:p>
    <w:p w14:paraId="7DA087DB" w14:textId="44B07235" w:rsid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Rezultati takođe pokazuju da mladi prepoznaju potrebu da smanje vr</w:t>
      </w:r>
      <w:r w:rsidR="003D3A0D">
        <w:rPr>
          <w:rFonts w:ascii="Times New Roman" w:hAnsi="Times New Roman" w:cs="Times New Roman"/>
          <w:sz w:val="24"/>
          <w:szCs w:val="24"/>
        </w:rPr>
        <w:t>ij</w:t>
      </w:r>
      <w:r w:rsidRPr="00334416">
        <w:rPr>
          <w:rFonts w:ascii="Times New Roman" w:hAnsi="Times New Roman" w:cs="Times New Roman"/>
          <w:sz w:val="24"/>
          <w:szCs w:val="24"/>
        </w:rPr>
        <w:t>eme provedeno na digitalnim medijima, ali često ne usp</w:t>
      </w:r>
      <w:r w:rsidR="003D3A0D">
        <w:rPr>
          <w:rFonts w:ascii="Times New Roman" w:hAnsi="Times New Roman" w:cs="Times New Roman"/>
          <w:sz w:val="24"/>
          <w:szCs w:val="24"/>
        </w:rPr>
        <w:t>ij</w:t>
      </w:r>
      <w:r w:rsidRPr="00334416">
        <w:rPr>
          <w:rFonts w:ascii="Times New Roman" w:hAnsi="Times New Roman" w:cs="Times New Roman"/>
          <w:sz w:val="24"/>
          <w:szCs w:val="24"/>
        </w:rPr>
        <w:t>evaju, što ukazuje na postojanje digitalnih navika koje je teško kontrolisati, pa čak i simptoma zavisnosti.</w:t>
      </w:r>
    </w:p>
    <w:p w14:paraId="0B388C48" w14:textId="77777777" w:rsid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A2C3A" w14:textId="77777777" w:rsid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ADDD" w14:textId="77777777" w:rsid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B48AB" w14:textId="77777777" w:rsid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5578C" w14:textId="482496A4" w:rsidR="00334416" w:rsidRPr="00334416" w:rsidRDefault="00334416" w:rsidP="00334416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217457745"/>
      <w:r w:rsidRPr="0033441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5.PREPORUKE</w:t>
      </w:r>
      <w:bookmarkEnd w:id="12"/>
    </w:p>
    <w:p w14:paraId="7CBEE69E" w14:textId="61CF0BA8" w:rsidR="00334416" w:rsidRPr="00334416" w:rsidRDefault="00334416" w:rsidP="00334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Na osnovu dobijenih rezultata, mogu se dati sledeće preporuke:</w:t>
      </w:r>
    </w:p>
    <w:p w14:paraId="42A248A3" w14:textId="77777777" w:rsidR="00334416" w:rsidRPr="00334416" w:rsidRDefault="00334416" w:rsidP="0033441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Ograničavanje vremena korišćenja digitalnih medija: Mladi bi trebalo da postave dnevne ili nedeljne limite, posebno za zabavne i društvene platforme.</w:t>
      </w:r>
    </w:p>
    <w:p w14:paraId="66C97E30" w14:textId="0691ADA0" w:rsidR="00334416" w:rsidRPr="00334416" w:rsidRDefault="00334416" w:rsidP="0033441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Podizanje sv</w:t>
      </w:r>
      <w:r w:rsidR="003D3A0D">
        <w:rPr>
          <w:rFonts w:ascii="Times New Roman" w:hAnsi="Times New Roman" w:cs="Times New Roman"/>
          <w:sz w:val="24"/>
          <w:szCs w:val="24"/>
        </w:rPr>
        <w:t>ij</w:t>
      </w:r>
      <w:r w:rsidRPr="00334416">
        <w:rPr>
          <w:rFonts w:ascii="Times New Roman" w:hAnsi="Times New Roman" w:cs="Times New Roman"/>
          <w:sz w:val="24"/>
          <w:szCs w:val="24"/>
        </w:rPr>
        <w:t>esti o negativnim efektima: Obrazovne institucije i roditelji treba da informišu mlade o potencijalnim posl</w:t>
      </w:r>
      <w:r w:rsidR="003D3A0D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edicama prekom</w:t>
      </w:r>
      <w:r w:rsidR="003D3A0D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erne upotrebe digitalnih medija na mentalno zdravlje.</w:t>
      </w:r>
    </w:p>
    <w:p w14:paraId="5AFAE3A2" w14:textId="77777777" w:rsidR="00334416" w:rsidRPr="00334416" w:rsidRDefault="00334416" w:rsidP="0033441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Razvijanje strategija za kontrolu anksioznosti i stresa: Promovisati tehnike relaksacije, mindfulness i fizičku aktivnost kao mehanizme za smanjenje stresa izazvanog digitalnim medijima.</w:t>
      </w:r>
    </w:p>
    <w:p w14:paraId="65FBA2C7" w14:textId="1DBE9118" w:rsidR="00334416" w:rsidRPr="00334416" w:rsidRDefault="00334416" w:rsidP="0033441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Podsticanje kvalitetnog sadržaja i edukacije: Podsticati mlade da koriste digitalne medije za učenje, kreativnost i lični razvoj, um</w:t>
      </w:r>
      <w:r w:rsidR="003D3A0D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esto samo zabavu i poređenje sa drugima.</w:t>
      </w:r>
    </w:p>
    <w:p w14:paraId="01A09FD6" w14:textId="413DF016" w:rsidR="00334416" w:rsidRPr="00334416" w:rsidRDefault="00334416" w:rsidP="0033441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Praćenje kvaliteta sna: Sav</w:t>
      </w:r>
      <w:r w:rsidR="003D3A0D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etovati mlade da izb</w:t>
      </w:r>
      <w:r w:rsidR="003D3A0D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egavaju korišćenje digitalnih uređaja neposredno pr</w:t>
      </w:r>
      <w:r w:rsidR="003D3A0D">
        <w:rPr>
          <w:rFonts w:ascii="Times New Roman" w:hAnsi="Times New Roman" w:cs="Times New Roman"/>
          <w:sz w:val="24"/>
          <w:szCs w:val="24"/>
        </w:rPr>
        <w:t>ij</w:t>
      </w:r>
      <w:r w:rsidRPr="00334416">
        <w:rPr>
          <w:rFonts w:ascii="Times New Roman" w:hAnsi="Times New Roman" w:cs="Times New Roman"/>
          <w:sz w:val="24"/>
          <w:szCs w:val="24"/>
        </w:rPr>
        <w:t>e spavanja i uspostave rutinu koja smanjuje poremećaje sna.</w:t>
      </w:r>
    </w:p>
    <w:p w14:paraId="585FEB50" w14:textId="0030407B" w:rsidR="00334416" w:rsidRPr="00334416" w:rsidRDefault="00334416" w:rsidP="0033441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Podrška i sav</w:t>
      </w:r>
      <w:r w:rsidR="003D3A0D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etovanje: U slučajevima intenzivne zavisnosti ili snažnog negativnog uticaja digitalnih medija, preporučuje se angažovanje školskih psihologa ili stručnjaka za mentalno zdravlje.</w:t>
      </w:r>
    </w:p>
    <w:p w14:paraId="72D34A2B" w14:textId="788B3798" w:rsid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Prim</w:t>
      </w:r>
      <w:r w:rsidR="003D3A0D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ena ovih preporuka može doprin</w:t>
      </w:r>
      <w:r w:rsidR="003D3A0D">
        <w:rPr>
          <w:rFonts w:ascii="Times New Roman" w:hAnsi="Times New Roman" w:cs="Times New Roman"/>
          <w:sz w:val="24"/>
          <w:szCs w:val="24"/>
        </w:rPr>
        <w:t>ij</w:t>
      </w:r>
      <w:r w:rsidRPr="00334416">
        <w:rPr>
          <w:rFonts w:ascii="Times New Roman" w:hAnsi="Times New Roman" w:cs="Times New Roman"/>
          <w:sz w:val="24"/>
          <w:szCs w:val="24"/>
        </w:rPr>
        <w:t>eti zdravijoj upotrebi digitalnih medija, smanjenju negativnih psiholoških posl</w:t>
      </w:r>
      <w:r w:rsidR="003D3A0D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edica i očuvanju mentalnog zdravlja mladih.</w:t>
      </w:r>
    </w:p>
    <w:p w14:paraId="433B3B5E" w14:textId="77777777" w:rsid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3887D" w14:textId="77777777" w:rsid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EED9D" w14:textId="77777777" w:rsidR="00334416" w:rsidRDefault="00334416" w:rsidP="00334416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4A299" w14:textId="3725832F" w:rsidR="00334416" w:rsidRDefault="00334416" w:rsidP="00334416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217457746"/>
      <w:r w:rsidRPr="0033441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6.ZAKLJUČAK</w:t>
      </w:r>
      <w:bookmarkEnd w:id="13"/>
    </w:p>
    <w:p w14:paraId="1874BCE2" w14:textId="396BE248" w:rsidR="00334416" w:rsidRPr="00334416" w:rsidRDefault="00334416" w:rsidP="00334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Na osnovu sprovedenog istraživanja može se zaključiti:</w:t>
      </w:r>
    </w:p>
    <w:p w14:paraId="517ED99B" w14:textId="28363000" w:rsidR="00334416" w:rsidRPr="00334416" w:rsidRDefault="00334416" w:rsidP="00334416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Digitalni mediji imaju kombinovani uticaj na mentalno zdravlje mladih dok doprinose socijalnoj povezanosti i informisanju, istovremeno povećavaju nivo anksioznosti, pritiska i smanjenja samopouzdanja.</w:t>
      </w:r>
    </w:p>
    <w:p w14:paraId="0A6EEF4C" w14:textId="77777777" w:rsidR="00334416" w:rsidRPr="00334416" w:rsidRDefault="00334416" w:rsidP="00334416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Socijalno poređenje i pritisak stalne aktivnosti na mrežama su najizraženiji negativni efekti digitalnih medija među mladima.</w:t>
      </w:r>
    </w:p>
    <w:p w14:paraId="5CDEDDDF" w14:textId="3996BF76" w:rsidR="00334416" w:rsidRPr="00334416" w:rsidRDefault="00334416" w:rsidP="00334416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Većina ispitanika provodi više sati dnevno na digitalnim medijima, što može doprin</w:t>
      </w:r>
      <w:r w:rsidR="00105DE3">
        <w:rPr>
          <w:rFonts w:ascii="Times New Roman" w:hAnsi="Times New Roman" w:cs="Times New Roman"/>
          <w:sz w:val="24"/>
          <w:szCs w:val="24"/>
        </w:rPr>
        <w:t>ij</w:t>
      </w:r>
      <w:r w:rsidRPr="00334416">
        <w:rPr>
          <w:rFonts w:ascii="Times New Roman" w:hAnsi="Times New Roman" w:cs="Times New Roman"/>
          <w:sz w:val="24"/>
          <w:szCs w:val="24"/>
        </w:rPr>
        <w:t>eti fizičkim i psihološkim problemima, uključujući poremećaj sna.</w:t>
      </w:r>
    </w:p>
    <w:p w14:paraId="2BF3ED21" w14:textId="673BE5C9" w:rsidR="00334416" w:rsidRPr="00334416" w:rsidRDefault="00334416" w:rsidP="00334416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Mladi prepoznaju potrebu za kontrolom digitalnih navika, ali usp</w:t>
      </w:r>
      <w:r w:rsidR="00105DE3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ešnost u smanjenju vremena korišćenja digitalnih medija je ograničena.</w:t>
      </w:r>
    </w:p>
    <w:p w14:paraId="47DCE341" w14:textId="7FEB3AA4" w:rsidR="00334416" w:rsidRPr="00334416" w:rsidRDefault="00334416" w:rsidP="00334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416">
        <w:rPr>
          <w:rFonts w:ascii="Times New Roman" w:hAnsi="Times New Roman" w:cs="Times New Roman"/>
          <w:sz w:val="24"/>
          <w:szCs w:val="24"/>
        </w:rPr>
        <w:t>Zaključak istraživanja potvrđuje da digitalni mediji imaju složene efekte, a njihovo pozitivno ili negativno d</w:t>
      </w:r>
      <w:r w:rsidR="00105DE3">
        <w:rPr>
          <w:rFonts w:ascii="Times New Roman" w:hAnsi="Times New Roman" w:cs="Times New Roman"/>
          <w:sz w:val="24"/>
          <w:szCs w:val="24"/>
        </w:rPr>
        <w:t>j</w:t>
      </w:r>
      <w:r w:rsidRPr="00334416">
        <w:rPr>
          <w:rFonts w:ascii="Times New Roman" w:hAnsi="Times New Roman" w:cs="Times New Roman"/>
          <w:sz w:val="24"/>
          <w:szCs w:val="24"/>
        </w:rPr>
        <w:t>elovanje zavisi od intenziteta korišćenja, vrste sadržaja i ličnih strategija upravljanja digitalnim navikama.</w:t>
      </w:r>
    </w:p>
    <w:p w14:paraId="2062069B" w14:textId="77777777" w:rsidR="00334416" w:rsidRPr="00334416" w:rsidRDefault="00334416" w:rsidP="00334416"/>
    <w:p w14:paraId="4C8CF4BC" w14:textId="77777777" w:rsidR="00334416" w:rsidRDefault="00334416" w:rsidP="00334416"/>
    <w:p w14:paraId="597A7059" w14:textId="77777777" w:rsidR="003061D5" w:rsidRDefault="003061D5" w:rsidP="00334416"/>
    <w:p w14:paraId="0C15CED5" w14:textId="77777777" w:rsidR="003061D5" w:rsidRDefault="003061D5" w:rsidP="00334416"/>
    <w:p w14:paraId="63AF7459" w14:textId="77777777" w:rsidR="003061D5" w:rsidRDefault="003061D5" w:rsidP="00334416"/>
    <w:p w14:paraId="31DD597C" w14:textId="77777777" w:rsidR="003061D5" w:rsidRDefault="003061D5" w:rsidP="00334416"/>
    <w:p w14:paraId="14012018" w14:textId="77777777" w:rsidR="003061D5" w:rsidRDefault="003061D5" w:rsidP="00334416"/>
    <w:p w14:paraId="4695F725" w14:textId="77777777" w:rsidR="003061D5" w:rsidRDefault="003061D5" w:rsidP="00334416"/>
    <w:p w14:paraId="16B90906" w14:textId="77777777" w:rsidR="003061D5" w:rsidRDefault="003061D5" w:rsidP="00334416"/>
    <w:p w14:paraId="1D693F54" w14:textId="77777777" w:rsidR="003061D5" w:rsidRDefault="003061D5" w:rsidP="00334416"/>
    <w:p w14:paraId="04BC0BA4" w14:textId="62A33F15" w:rsidR="003061D5" w:rsidRDefault="003061D5" w:rsidP="003061D5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217457747"/>
      <w:r w:rsidRPr="003061D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7.PRILOG (ANKETNI UPITNIK)</w:t>
      </w:r>
      <w:bookmarkEnd w:id="14"/>
    </w:p>
    <w:p w14:paraId="75D381A5" w14:textId="77777777" w:rsidR="003061D5" w:rsidRPr="003061D5" w:rsidRDefault="003061D5" w:rsidP="009C68F8">
      <w:pPr>
        <w:shd w:val="clear" w:color="auto" w:fill="FFFFFF"/>
        <w:spacing w:after="0" w:line="360" w:lineRule="auto"/>
        <w:jc w:val="center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061D5">
        <w:rPr>
          <w:rFonts w:ascii="TimesNewRomanPS-BoldMT" w:eastAsia="Times New Roman" w:hAnsi="TimesNewRomanPS-BoldMT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ANKETNI UPITNIK</w:t>
      </w:r>
    </w:p>
    <w:p w14:paraId="1FB3EDD6" w14:textId="418B4722" w:rsidR="009C68F8" w:rsidRPr="009C68F8" w:rsidRDefault="009C68F8" w:rsidP="003061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9C68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Ova anketa je anonimna i dobrovoljna. Molimo Vas da iskreno odgovorite na pitanja. Popunjavanje traje oko 10 minuta. Vaši odgovori biće korišćeni isključivo u svrhu istraživanja i unapređenja edukativnih aktivnosti u oblasti poljoprivrede i klimatskih promjena.</w:t>
      </w:r>
    </w:p>
    <w:p w14:paraId="4E218D07" w14:textId="706BB46E" w:rsidR="003061D5" w:rsidRPr="003061D5" w:rsidRDefault="003061D5" w:rsidP="003061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Tema: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9C68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“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Uticaj digitalnih medija na mentalno zdravlje mladih</w:t>
      </w:r>
      <w:r w:rsidR="009C68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”</w:t>
      </w:r>
    </w:p>
    <w:p w14:paraId="67C292BB" w14:textId="77777777" w:rsidR="009C68F8" w:rsidRDefault="009C68F8" w:rsidP="003061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143B2AF" w14:textId="6EF5D393" w:rsidR="003061D5" w:rsidRPr="003061D5" w:rsidRDefault="003061D5" w:rsidP="003061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I. Opšti podaci</w:t>
      </w:r>
    </w:p>
    <w:p w14:paraId="2D2ACC1A" w14:textId="577D3A98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5DE4C3D5" w14:textId="77777777" w:rsidR="003061D5" w:rsidRPr="003061D5" w:rsidRDefault="003061D5" w:rsidP="003061D5">
      <w:pPr>
        <w:numPr>
          <w:ilvl w:val="0"/>
          <w:numId w:val="1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Pol:</w:t>
      </w:r>
    </w:p>
    <w:p w14:paraId="2C3999AC" w14:textId="77777777" w:rsidR="003061D5" w:rsidRPr="003061D5" w:rsidRDefault="003061D5" w:rsidP="003061D5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Muški</w:t>
      </w:r>
    </w:p>
    <w:p w14:paraId="38C9266A" w14:textId="77777777" w:rsidR="003061D5" w:rsidRPr="003061D5" w:rsidRDefault="003061D5" w:rsidP="003061D5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Ženski</w:t>
      </w:r>
    </w:p>
    <w:p w14:paraId="17D37C90" w14:textId="77777777" w:rsidR="003061D5" w:rsidRPr="003061D5" w:rsidRDefault="003061D5" w:rsidP="003061D5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Drugo</w:t>
      </w:r>
    </w:p>
    <w:p w14:paraId="65E5D207" w14:textId="0419B963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1037B3DC" w14:textId="7E07FEB7" w:rsidR="003061D5" w:rsidRPr="003061D5" w:rsidRDefault="003061D5" w:rsidP="003061D5">
      <w:pPr>
        <w:numPr>
          <w:ilvl w:val="0"/>
          <w:numId w:val="1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Uzrast:</w:t>
      </w:r>
    </w:p>
    <w:p w14:paraId="43FBB399" w14:textId="77777777" w:rsidR="003061D5" w:rsidRPr="003061D5" w:rsidRDefault="003061D5" w:rsidP="003061D5">
      <w:pPr>
        <w:numPr>
          <w:ilvl w:val="0"/>
          <w:numId w:val="1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15–18</w:t>
      </w:r>
    </w:p>
    <w:p w14:paraId="2A25C2A9" w14:textId="77777777" w:rsidR="003061D5" w:rsidRPr="003061D5" w:rsidRDefault="003061D5" w:rsidP="003061D5">
      <w:pPr>
        <w:numPr>
          <w:ilvl w:val="0"/>
          <w:numId w:val="1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19–24</w:t>
      </w:r>
    </w:p>
    <w:p w14:paraId="521B33F0" w14:textId="7E8F269E" w:rsidR="003061D5" w:rsidRPr="003061D5" w:rsidRDefault="003061D5" w:rsidP="003061D5">
      <w:pPr>
        <w:numPr>
          <w:ilvl w:val="0"/>
          <w:numId w:val="1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25–30</w:t>
      </w:r>
    </w:p>
    <w:p w14:paraId="3C8FC816" w14:textId="581677C1" w:rsidR="003061D5" w:rsidRPr="003061D5" w:rsidRDefault="003061D5" w:rsidP="003061D5">
      <w:pPr>
        <w:numPr>
          <w:ilvl w:val="0"/>
          <w:numId w:val="1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Status:</w:t>
      </w:r>
    </w:p>
    <w:p w14:paraId="72FBD8EB" w14:textId="77777777" w:rsidR="003061D5" w:rsidRPr="003061D5" w:rsidRDefault="003061D5" w:rsidP="003061D5">
      <w:pPr>
        <w:numPr>
          <w:ilvl w:val="0"/>
          <w:numId w:val="1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Učenik</w:t>
      </w:r>
    </w:p>
    <w:p w14:paraId="42BDA2E9" w14:textId="77777777" w:rsidR="003061D5" w:rsidRPr="003061D5" w:rsidRDefault="003061D5" w:rsidP="003061D5">
      <w:pPr>
        <w:numPr>
          <w:ilvl w:val="0"/>
          <w:numId w:val="1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Student</w:t>
      </w:r>
    </w:p>
    <w:p w14:paraId="001FA216" w14:textId="77777777" w:rsidR="003061D5" w:rsidRPr="003061D5" w:rsidRDefault="003061D5" w:rsidP="003061D5">
      <w:pPr>
        <w:numPr>
          <w:ilvl w:val="0"/>
          <w:numId w:val="1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Zaposlen</w:t>
      </w:r>
    </w:p>
    <w:p w14:paraId="133A70B4" w14:textId="0DC1D807" w:rsidR="003061D5" w:rsidRDefault="003061D5" w:rsidP="001E7C5A">
      <w:pPr>
        <w:numPr>
          <w:ilvl w:val="0"/>
          <w:numId w:val="1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Nezaposlen</w:t>
      </w:r>
    </w:p>
    <w:p w14:paraId="1CCFDCDA" w14:textId="77777777" w:rsidR="0082022F" w:rsidRDefault="0082022F" w:rsidP="0082022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25A55F1" w14:textId="77777777" w:rsidR="0082022F" w:rsidRPr="003061D5" w:rsidRDefault="0082022F" w:rsidP="0082022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40264BC" w14:textId="77777777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II. Korišćenje digitalnih medija</w:t>
      </w:r>
    </w:p>
    <w:p w14:paraId="54C2CBB2" w14:textId="487863CB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5E5B4A24" w14:textId="2C438684" w:rsidR="003061D5" w:rsidRPr="003061D5" w:rsidRDefault="003061D5" w:rsidP="003061D5">
      <w:pPr>
        <w:numPr>
          <w:ilvl w:val="0"/>
          <w:numId w:val="1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Koliko sati dnevno provodite koristeći digitalne medije (društvene mreže, internet, video sadržaje)?</w:t>
      </w:r>
    </w:p>
    <w:p w14:paraId="6F383A8A" w14:textId="77777777" w:rsidR="003061D5" w:rsidRPr="003061D5" w:rsidRDefault="003061D5" w:rsidP="003061D5">
      <w:pPr>
        <w:numPr>
          <w:ilvl w:val="0"/>
          <w:numId w:val="1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Manje od 1 sata</w:t>
      </w:r>
    </w:p>
    <w:p w14:paraId="5B2ABCD0" w14:textId="77777777" w:rsidR="003061D5" w:rsidRPr="003061D5" w:rsidRDefault="003061D5" w:rsidP="003061D5">
      <w:pPr>
        <w:numPr>
          <w:ilvl w:val="0"/>
          <w:numId w:val="1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1–3 sata</w:t>
      </w:r>
    </w:p>
    <w:p w14:paraId="119A5AFF" w14:textId="77777777" w:rsidR="003061D5" w:rsidRPr="003061D5" w:rsidRDefault="003061D5" w:rsidP="003061D5">
      <w:pPr>
        <w:numPr>
          <w:ilvl w:val="0"/>
          <w:numId w:val="1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3–5 sati</w:t>
      </w:r>
    </w:p>
    <w:p w14:paraId="69A19D89" w14:textId="77777777" w:rsidR="003061D5" w:rsidRPr="003061D5" w:rsidRDefault="003061D5" w:rsidP="003061D5">
      <w:pPr>
        <w:numPr>
          <w:ilvl w:val="0"/>
          <w:numId w:val="1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Više od 5 sati</w:t>
      </w:r>
    </w:p>
    <w:p w14:paraId="6EDCE404" w14:textId="491B80FB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0595981C" w14:textId="538CFCAC" w:rsidR="003061D5" w:rsidRPr="003061D5" w:rsidRDefault="003061D5" w:rsidP="003061D5">
      <w:pPr>
        <w:numPr>
          <w:ilvl w:val="0"/>
          <w:numId w:val="1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Koje digitalne medije najčešće koristite? (moguće više odgovora)</w:t>
      </w:r>
    </w:p>
    <w:p w14:paraId="56F9193A" w14:textId="77777777" w:rsidR="003061D5" w:rsidRPr="003061D5" w:rsidRDefault="003061D5" w:rsidP="003061D5">
      <w:pPr>
        <w:numPr>
          <w:ilvl w:val="0"/>
          <w:numId w:val="2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Instagram</w:t>
      </w:r>
    </w:p>
    <w:p w14:paraId="2D49A29C" w14:textId="77777777" w:rsidR="003061D5" w:rsidRPr="003061D5" w:rsidRDefault="003061D5" w:rsidP="003061D5">
      <w:pPr>
        <w:numPr>
          <w:ilvl w:val="0"/>
          <w:numId w:val="2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TikTok</w:t>
      </w:r>
    </w:p>
    <w:p w14:paraId="7CEFFAA8" w14:textId="77777777" w:rsidR="003061D5" w:rsidRPr="003061D5" w:rsidRDefault="003061D5" w:rsidP="003061D5">
      <w:pPr>
        <w:numPr>
          <w:ilvl w:val="0"/>
          <w:numId w:val="2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YouTube</w:t>
      </w:r>
    </w:p>
    <w:p w14:paraId="1D7003E2" w14:textId="77777777" w:rsidR="003061D5" w:rsidRPr="003061D5" w:rsidRDefault="003061D5" w:rsidP="003061D5">
      <w:pPr>
        <w:numPr>
          <w:ilvl w:val="0"/>
          <w:numId w:val="2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Facebook</w:t>
      </w:r>
    </w:p>
    <w:p w14:paraId="6D51AA86" w14:textId="77777777" w:rsidR="003061D5" w:rsidRPr="003061D5" w:rsidRDefault="003061D5" w:rsidP="003061D5">
      <w:pPr>
        <w:numPr>
          <w:ilvl w:val="0"/>
          <w:numId w:val="2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Snapchat</w:t>
      </w:r>
    </w:p>
    <w:p w14:paraId="7107C413" w14:textId="77777777" w:rsidR="003061D5" w:rsidRPr="003061D5" w:rsidRDefault="003061D5" w:rsidP="003061D5">
      <w:pPr>
        <w:numPr>
          <w:ilvl w:val="0"/>
          <w:numId w:val="2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X (Twitter)</w:t>
      </w:r>
    </w:p>
    <w:p w14:paraId="51F9EE3C" w14:textId="77777777" w:rsidR="003061D5" w:rsidRPr="003061D5" w:rsidRDefault="003061D5" w:rsidP="003061D5">
      <w:pPr>
        <w:numPr>
          <w:ilvl w:val="0"/>
          <w:numId w:val="2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Drugo: __________</w:t>
      </w:r>
    </w:p>
    <w:p w14:paraId="2EA99D66" w14:textId="77777777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35A78BFA" w14:textId="11F3A46D" w:rsidR="003061D5" w:rsidRPr="003061D5" w:rsidRDefault="003061D5" w:rsidP="001E7C5A">
      <w:pPr>
        <w:numPr>
          <w:ilvl w:val="0"/>
          <w:numId w:val="2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Najčešći razlog korišćenja digitalnih medija:</w:t>
      </w:r>
    </w:p>
    <w:p w14:paraId="77B1C8D6" w14:textId="77777777" w:rsidR="003061D5" w:rsidRPr="003061D5" w:rsidRDefault="003061D5" w:rsidP="003061D5">
      <w:pPr>
        <w:numPr>
          <w:ilvl w:val="0"/>
          <w:numId w:val="2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Zabava</w:t>
      </w:r>
    </w:p>
    <w:p w14:paraId="7A72C3D5" w14:textId="77777777" w:rsidR="003061D5" w:rsidRPr="003061D5" w:rsidRDefault="003061D5" w:rsidP="003061D5">
      <w:pPr>
        <w:numPr>
          <w:ilvl w:val="0"/>
          <w:numId w:val="2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Informisanje</w:t>
      </w:r>
    </w:p>
    <w:p w14:paraId="1FCFB998" w14:textId="77777777" w:rsidR="003061D5" w:rsidRPr="003061D5" w:rsidRDefault="003061D5" w:rsidP="003061D5">
      <w:pPr>
        <w:numPr>
          <w:ilvl w:val="0"/>
          <w:numId w:val="2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Komunikacija</w:t>
      </w:r>
    </w:p>
    <w:p w14:paraId="7F0FAF64" w14:textId="77777777" w:rsidR="003061D5" w:rsidRPr="003061D5" w:rsidRDefault="003061D5" w:rsidP="003061D5">
      <w:pPr>
        <w:numPr>
          <w:ilvl w:val="0"/>
          <w:numId w:val="2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Obrazovanje</w:t>
      </w:r>
    </w:p>
    <w:p w14:paraId="13847EC0" w14:textId="3D5FACF8" w:rsidR="003061D5" w:rsidRDefault="003061D5" w:rsidP="001E7C5A">
      <w:pPr>
        <w:numPr>
          <w:ilvl w:val="0"/>
          <w:numId w:val="2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</w:t>
      </w:r>
      <w:r w:rsidR="00AF6D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ekstvo od stresa</w:t>
      </w:r>
    </w:p>
    <w:p w14:paraId="2A7E898D" w14:textId="77777777" w:rsidR="0082022F" w:rsidRPr="003061D5" w:rsidRDefault="0082022F" w:rsidP="0082022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FF5720" w14:textId="77777777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III. Uticaj na mentalno zdravlje</w:t>
      </w:r>
    </w:p>
    <w:p w14:paraId="03EEF68A" w14:textId="04FD819B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0174B86B" w14:textId="0F12E38F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(Oc</w:t>
      </w:r>
      <w:r w:rsidR="00AF6D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ij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enite stepen slaganja: 1 – uopšte se ne slažem, 5 – u potpunosti se slažem)</w:t>
      </w:r>
    </w:p>
    <w:p w14:paraId="75D3A1C2" w14:textId="60892E6D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52F174DB" w14:textId="77777777" w:rsidR="003061D5" w:rsidRPr="003061D5" w:rsidRDefault="003061D5" w:rsidP="0082022F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Digitalni mediji pozitivno utiču na moje raspoloženje.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5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</w:p>
    <w:p w14:paraId="141CD1CC" w14:textId="77777777" w:rsidR="003061D5" w:rsidRPr="003061D5" w:rsidRDefault="003061D5" w:rsidP="0082022F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Često se upoređujem sa drugima na društvenim mrežama.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5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</w:p>
    <w:p w14:paraId="30A94997" w14:textId="62B0A6E2" w:rsidR="003061D5" w:rsidRPr="003061D5" w:rsidRDefault="003061D5" w:rsidP="0082022F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Nakon dužeg korišćenja digitalnih medija os</w:t>
      </w:r>
      <w:r w:rsidR="00AF6D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ećam anksioznost ili nervozu.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5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</w:p>
    <w:p w14:paraId="6978EE75" w14:textId="77777777" w:rsidR="003061D5" w:rsidRPr="003061D5" w:rsidRDefault="003061D5" w:rsidP="0082022F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Digitalni mediji negativno utiču na moje samopouzdanje.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5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</w:p>
    <w:p w14:paraId="5F60FF14" w14:textId="2DFF2650" w:rsidR="003061D5" w:rsidRPr="003061D5" w:rsidRDefault="003061D5" w:rsidP="0082022F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Os</w:t>
      </w:r>
      <w:r w:rsidR="00AF6D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ećam pritisak da budem stalno aktivan/na na društvenim mrežama.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5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</w:p>
    <w:p w14:paraId="272696C8" w14:textId="306D885B" w:rsidR="003061D5" w:rsidRPr="003061D5" w:rsidRDefault="003061D5" w:rsidP="0082022F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Digitalni mediji mi pomažu da se os</w:t>
      </w:r>
      <w:r w:rsidR="00AF6D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ećam povezano sa drugima.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5 </w:t>
      </w: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</w:p>
    <w:p w14:paraId="42AFB8B2" w14:textId="6524DAA8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6A4D4DDE" w14:textId="77777777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IV. Navike i posledice</w:t>
      </w:r>
    </w:p>
    <w:p w14:paraId="5188296E" w14:textId="6DFC87B0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13335081" w14:textId="3B36F8E7" w:rsidR="003061D5" w:rsidRPr="003061D5" w:rsidRDefault="001E7C5A" w:rsidP="001E7C5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E7C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13.</w:t>
      </w:r>
      <w:r w:rsidR="003061D5"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 li ste prim</w:t>
      </w:r>
      <w:r w:rsidR="00AF6D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ij</w:t>
      </w:r>
      <w:r w:rsidR="003061D5"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etili poremećaj sna zbog korišćenja digitalnih medija?</w:t>
      </w:r>
    </w:p>
    <w:p w14:paraId="32A411D2" w14:textId="77777777" w:rsidR="003061D5" w:rsidRPr="003061D5" w:rsidRDefault="003061D5" w:rsidP="003061D5">
      <w:pPr>
        <w:numPr>
          <w:ilvl w:val="0"/>
          <w:numId w:val="2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</w:t>
      </w:r>
    </w:p>
    <w:p w14:paraId="5B4C7E87" w14:textId="77777777" w:rsidR="003061D5" w:rsidRPr="003061D5" w:rsidRDefault="003061D5" w:rsidP="003061D5">
      <w:pPr>
        <w:numPr>
          <w:ilvl w:val="0"/>
          <w:numId w:val="2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</w:t>
      </w:r>
    </w:p>
    <w:p w14:paraId="4887A4B0" w14:textId="089D0647" w:rsidR="003061D5" w:rsidRPr="003061D5" w:rsidRDefault="003061D5" w:rsidP="001E7C5A">
      <w:pPr>
        <w:numPr>
          <w:ilvl w:val="0"/>
          <w:numId w:val="2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Povremeno</w:t>
      </w:r>
    </w:p>
    <w:p w14:paraId="52FC61CB" w14:textId="223058B4" w:rsidR="003061D5" w:rsidRPr="003061D5" w:rsidRDefault="001E7C5A" w:rsidP="001E7C5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E7C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14.</w:t>
      </w:r>
      <w:r w:rsidR="003061D5"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 li ste ikada pokušali da smanjite vr</w:t>
      </w:r>
      <w:r w:rsidR="00AF6D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ij</w:t>
      </w:r>
      <w:r w:rsidR="003061D5"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eme provedeno na digitalnim medijima?</w:t>
      </w:r>
    </w:p>
    <w:p w14:paraId="37409C10" w14:textId="33C7AF82" w:rsidR="003061D5" w:rsidRPr="003061D5" w:rsidRDefault="003061D5" w:rsidP="003061D5">
      <w:pPr>
        <w:numPr>
          <w:ilvl w:val="0"/>
          <w:numId w:val="2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Da, usp</w:t>
      </w:r>
      <w:r w:rsidR="00AF6D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ešno</w:t>
      </w:r>
    </w:p>
    <w:p w14:paraId="44AFDA31" w14:textId="0EA4D7F6" w:rsidR="003061D5" w:rsidRPr="003061D5" w:rsidRDefault="003061D5" w:rsidP="003061D5">
      <w:pPr>
        <w:numPr>
          <w:ilvl w:val="0"/>
          <w:numId w:val="2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Da, ali bez usp</w:t>
      </w:r>
      <w:r w:rsidR="00AF6D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eha</w:t>
      </w:r>
    </w:p>
    <w:p w14:paraId="29527579" w14:textId="77777777" w:rsidR="003061D5" w:rsidRPr="003061D5" w:rsidRDefault="003061D5" w:rsidP="003061D5">
      <w:pPr>
        <w:numPr>
          <w:ilvl w:val="0"/>
          <w:numId w:val="2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</w:t>
      </w:r>
    </w:p>
    <w:p w14:paraId="63BFDE0F" w14:textId="6FE8B35B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0904B990" w14:textId="712F60BA" w:rsidR="003061D5" w:rsidRPr="003061D5" w:rsidRDefault="001E7C5A" w:rsidP="001E7C5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E7C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15.</w:t>
      </w:r>
      <w:r w:rsidR="003061D5"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Kako oc</w:t>
      </w:r>
      <w:r w:rsidR="00AF6D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</w:t>
      </w:r>
      <w:r w:rsidR="003061D5"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enjujete uticaj digitalnih medija na vaše mentalno zdravlje u c</w:t>
      </w:r>
      <w:r w:rsidR="00AF6D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</w:t>
      </w:r>
      <w:r w:rsidR="003061D5" w:rsidRPr="003061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elini?</w:t>
      </w:r>
    </w:p>
    <w:p w14:paraId="154F7273" w14:textId="77777777" w:rsidR="003061D5" w:rsidRPr="003061D5" w:rsidRDefault="003061D5" w:rsidP="003061D5">
      <w:pPr>
        <w:numPr>
          <w:ilvl w:val="0"/>
          <w:numId w:val="2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Veoma pozitivan</w:t>
      </w:r>
    </w:p>
    <w:p w14:paraId="23E674E7" w14:textId="77777777" w:rsidR="003061D5" w:rsidRPr="003061D5" w:rsidRDefault="003061D5" w:rsidP="003061D5">
      <w:pPr>
        <w:numPr>
          <w:ilvl w:val="0"/>
          <w:numId w:val="2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Uglavnom pozitivan</w:t>
      </w:r>
    </w:p>
    <w:p w14:paraId="5B1F9490" w14:textId="77777777" w:rsidR="003061D5" w:rsidRPr="003061D5" w:rsidRDefault="003061D5" w:rsidP="003061D5">
      <w:pPr>
        <w:numPr>
          <w:ilvl w:val="0"/>
          <w:numId w:val="2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Neutralan</w:t>
      </w:r>
    </w:p>
    <w:p w14:paraId="65933F90" w14:textId="77777777" w:rsidR="003061D5" w:rsidRPr="003061D5" w:rsidRDefault="003061D5" w:rsidP="003061D5">
      <w:pPr>
        <w:numPr>
          <w:ilvl w:val="0"/>
          <w:numId w:val="2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Uglavnom negativan</w:t>
      </w:r>
    </w:p>
    <w:p w14:paraId="5CFA5CB0" w14:textId="77777777" w:rsidR="003061D5" w:rsidRPr="003061D5" w:rsidRDefault="003061D5" w:rsidP="003061D5">
      <w:pPr>
        <w:numPr>
          <w:ilvl w:val="0"/>
          <w:numId w:val="2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061D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Veoma negativan</w:t>
      </w:r>
    </w:p>
    <w:p w14:paraId="0BC2C2ED" w14:textId="77777777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3061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p w14:paraId="61B7F9B3" w14:textId="65726A43" w:rsidR="003061D5" w:rsidRPr="003061D5" w:rsidRDefault="003061D5" w:rsidP="00306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56C8650B" w14:textId="77777777" w:rsidR="003061D5" w:rsidRDefault="003061D5" w:rsidP="003061D5"/>
    <w:p w14:paraId="1651D488" w14:textId="3CB1B0D8" w:rsidR="0082022F" w:rsidRPr="0082022F" w:rsidRDefault="0082022F" w:rsidP="0082022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022F">
        <w:rPr>
          <w:rFonts w:ascii="Times New Roman" w:hAnsi="Times New Roman" w:cs="Times New Roman"/>
          <w:i/>
          <w:iCs/>
          <w:sz w:val="24"/>
          <w:szCs w:val="24"/>
        </w:rPr>
        <w:t>HVALA NA PAŽNJI!!!</w:t>
      </w:r>
    </w:p>
    <w:sectPr w:rsidR="0082022F" w:rsidRPr="0082022F" w:rsidSect="00334416">
      <w:footerReference w:type="default" r:id="rId2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43F86" w14:textId="77777777" w:rsidR="00C67659" w:rsidRDefault="00C67659" w:rsidP="00334416">
      <w:pPr>
        <w:spacing w:after="0" w:line="240" w:lineRule="auto"/>
      </w:pPr>
      <w:r>
        <w:separator/>
      </w:r>
    </w:p>
  </w:endnote>
  <w:endnote w:type="continuationSeparator" w:id="0">
    <w:p w14:paraId="200553CA" w14:textId="77777777" w:rsidR="00C67659" w:rsidRDefault="00C67659" w:rsidP="0033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2556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9C2AC" w14:textId="58EACF53" w:rsidR="003061D5" w:rsidRPr="003061D5" w:rsidRDefault="003061D5" w:rsidP="003061D5">
        <w:pPr>
          <w:pStyle w:val="BodyText"/>
          <w:jc w:val="center"/>
        </w:pPr>
        <w:r w:rsidRPr="003061D5">
          <w:rPr>
            <w:rFonts w:ascii="Calibri" w:eastAsia="Calibri" w:hAnsi="Calibri" w:cs="Calibri"/>
            <w:b/>
            <w:kern w:val="0"/>
            <w:sz w:val="20"/>
            <w14:ligatures w14:val="none"/>
          </w:rPr>
          <w:t>Projekat „Mentalno jak-digitalno slobodan“</w:t>
        </w:r>
        <w:r w:rsidRPr="003061D5">
          <w:rPr>
            <w:rFonts w:ascii="Calibri" w:eastAsia="Calibri" w:hAnsi="Calibri" w:cs="Calibri"/>
            <w:b/>
            <w:kern w:val="0"/>
            <w:sz w:val="20"/>
            <w14:ligatures w14:val="none"/>
          </w:rPr>
          <w:br/>
          <w:t xml:space="preserve">Sprovodi NVO Građanska inicijativa mladih Rožaje </w:t>
        </w:r>
      </w:p>
      <w:p w14:paraId="193E0D5D" w14:textId="77777777" w:rsidR="003061D5" w:rsidRPr="003061D5" w:rsidRDefault="003061D5" w:rsidP="003061D5">
        <w:pPr>
          <w:widowControl w:val="0"/>
          <w:autoSpaceDE w:val="0"/>
          <w:autoSpaceDN w:val="0"/>
          <w:spacing w:after="0" w:line="240" w:lineRule="auto"/>
          <w:jc w:val="center"/>
          <w:rPr>
            <w:rFonts w:ascii="Calibri" w:eastAsia="Calibri" w:hAnsi="Calibri" w:cs="Calibri"/>
            <w:b/>
            <w:kern w:val="0"/>
            <w:sz w:val="20"/>
            <w14:ligatures w14:val="none"/>
          </w:rPr>
        </w:pPr>
        <w:r w:rsidRPr="003061D5">
          <w:rPr>
            <w:rFonts w:ascii="Calibri" w:eastAsia="Calibri" w:hAnsi="Calibri" w:cs="Calibri"/>
            <w:b/>
            <w:kern w:val="0"/>
            <w:sz w:val="20"/>
            <w14:ligatures w14:val="none"/>
          </w:rPr>
          <w:t>Finansira Ministarstvo socijalnog staranja,brige o porodici i demografije</w:t>
        </w:r>
      </w:p>
      <w:p w14:paraId="6334BF0D" w14:textId="7C936A32" w:rsidR="00334416" w:rsidRDefault="003344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3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B9AF5E" w14:textId="77777777" w:rsidR="00334416" w:rsidRPr="00334416" w:rsidRDefault="00334416" w:rsidP="003344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703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80002" w14:textId="77777777" w:rsidR="00334416" w:rsidRDefault="003344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3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4684A0" w14:textId="77777777" w:rsidR="003061D5" w:rsidRPr="003061D5" w:rsidRDefault="003061D5" w:rsidP="003061D5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kern w:val="0"/>
        <w:sz w:val="20"/>
        <w14:ligatures w14:val="none"/>
      </w:rPr>
    </w:pPr>
    <w:r w:rsidRPr="003061D5">
      <w:rPr>
        <w:rFonts w:ascii="Calibri" w:eastAsia="Calibri" w:hAnsi="Calibri" w:cs="Calibri"/>
        <w:b/>
        <w:kern w:val="0"/>
        <w:sz w:val="20"/>
        <w14:ligatures w14:val="none"/>
      </w:rPr>
      <w:t>Projekat „Mentalno jak-digitalno slobodan“</w:t>
    </w:r>
    <w:r w:rsidRPr="003061D5">
      <w:rPr>
        <w:rFonts w:ascii="Calibri" w:eastAsia="Calibri" w:hAnsi="Calibri" w:cs="Calibri"/>
        <w:b/>
        <w:kern w:val="0"/>
        <w:sz w:val="20"/>
        <w14:ligatures w14:val="none"/>
      </w:rPr>
      <w:br/>
      <w:t xml:space="preserve">Sprovodi NVO Građanska inicijativa mladih Rožaje </w:t>
    </w:r>
  </w:p>
  <w:p w14:paraId="0D5AD3A8" w14:textId="77777777" w:rsidR="003061D5" w:rsidRPr="003061D5" w:rsidRDefault="003061D5" w:rsidP="003061D5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kern w:val="0"/>
        <w:sz w:val="20"/>
        <w14:ligatures w14:val="none"/>
      </w:rPr>
    </w:pPr>
    <w:r w:rsidRPr="003061D5">
      <w:rPr>
        <w:rFonts w:ascii="Calibri" w:eastAsia="Calibri" w:hAnsi="Calibri" w:cs="Calibri"/>
        <w:b/>
        <w:kern w:val="0"/>
        <w:sz w:val="20"/>
        <w14:ligatures w14:val="none"/>
      </w:rPr>
      <w:t>Finansira Ministarstvo socijalnog staranja,brige o porodici i demografije</w:t>
    </w:r>
  </w:p>
  <w:p w14:paraId="66152B0F" w14:textId="77777777" w:rsidR="00334416" w:rsidRPr="00334416" w:rsidRDefault="00334416" w:rsidP="003344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E9CA7" w14:textId="77777777" w:rsidR="00C67659" w:rsidRDefault="00C67659" w:rsidP="00334416">
      <w:pPr>
        <w:spacing w:after="0" w:line="240" w:lineRule="auto"/>
      </w:pPr>
      <w:r>
        <w:separator/>
      </w:r>
    </w:p>
  </w:footnote>
  <w:footnote w:type="continuationSeparator" w:id="0">
    <w:p w14:paraId="20D5587E" w14:textId="77777777" w:rsidR="00C67659" w:rsidRDefault="00C67659" w:rsidP="0033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9E3E3" w14:textId="0A78C8EF" w:rsidR="00334416" w:rsidRDefault="00334416">
    <w:pPr>
      <w:pStyle w:val="Header"/>
    </w:pPr>
    <w:r w:rsidRPr="002E5258">
      <w:rPr>
        <w:rFonts w:ascii="Calibri" w:eastAsia="Calibri" w:hAnsi="Calibri" w:cs="Calibri"/>
        <w:noProof/>
        <w:kern w:val="0"/>
        <w14:ligatures w14:val="none"/>
      </w:rPr>
      <w:drawing>
        <wp:inline distT="0" distB="0" distL="0" distR="0" wp14:anchorId="56C12A20" wp14:editId="6EB7FC3A">
          <wp:extent cx="5943600" cy="1167765"/>
          <wp:effectExtent l="0" t="0" r="0" b="0"/>
          <wp:docPr id="15651288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6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5E68"/>
    <w:multiLevelType w:val="multilevel"/>
    <w:tmpl w:val="0CE2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763C94"/>
    <w:multiLevelType w:val="multilevel"/>
    <w:tmpl w:val="6B90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109AB"/>
    <w:multiLevelType w:val="multilevel"/>
    <w:tmpl w:val="2988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8A41B6"/>
    <w:multiLevelType w:val="multilevel"/>
    <w:tmpl w:val="2B96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068B8"/>
    <w:multiLevelType w:val="multilevel"/>
    <w:tmpl w:val="5F3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293534"/>
    <w:multiLevelType w:val="multilevel"/>
    <w:tmpl w:val="ACE0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41EC7"/>
    <w:multiLevelType w:val="multilevel"/>
    <w:tmpl w:val="D02E2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31062"/>
    <w:multiLevelType w:val="multilevel"/>
    <w:tmpl w:val="543634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65FC5"/>
    <w:multiLevelType w:val="multilevel"/>
    <w:tmpl w:val="C49C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8C0F49"/>
    <w:multiLevelType w:val="multilevel"/>
    <w:tmpl w:val="227A2B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D67B39"/>
    <w:multiLevelType w:val="multilevel"/>
    <w:tmpl w:val="FABC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7F6597"/>
    <w:multiLevelType w:val="multilevel"/>
    <w:tmpl w:val="1A7C61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07519D"/>
    <w:multiLevelType w:val="multilevel"/>
    <w:tmpl w:val="8806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EC3929"/>
    <w:multiLevelType w:val="multilevel"/>
    <w:tmpl w:val="1EEC99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9C58A0"/>
    <w:multiLevelType w:val="multilevel"/>
    <w:tmpl w:val="8B6A033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05113"/>
    <w:multiLevelType w:val="multilevel"/>
    <w:tmpl w:val="17BE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D33E1C"/>
    <w:multiLevelType w:val="multilevel"/>
    <w:tmpl w:val="D70EA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E94561"/>
    <w:multiLevelType w:val="multilevel"/>
    <w:tmpl w:val="D19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C9B00AC"/>
    <w:multiLevelType w:val="multilevel"/>
    <w:tmpl w:val="D0225C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041A11"/>
    <w:multiLevelType w:val="multilevel"/>
    <w:tmpl w:val="753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D42821"/>
    <w:multiLevelType w:val="multilevel"/>
    <w:tmpl w:val="42E0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0660413"/>
    <w:multiLevelType w:val="multilevel"/>
    <w:tmpl w:val="DA9E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A580C09"/>
    <w:multiLevelType w:val="multilevel"/>
    <w:tmpl w:val="A8F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B08593D"/>
    <w:multiLevelType w:val="multilevel"/>
    <w:tmpl w:val="7504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F67C5E"/>
    <w:multiLevelType w:val="multilevel"/>
    <w:tmpl w:val="FBC2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B97F97"/>
    <w:multiLevelType w:val="multilevel"/>
    <w:tmpl w:val="140A2B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E955C0"/>
    <w:multiLevelType w:val="multilevel"/>
    <w:tmpl w:val="EBEC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5593AAF"/>
    <w:multiLevelType w:val="multilevel"/>
    <w:tmpl w:val="1AF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55E73A6"/>
    <w:multiLevelType w:val="multilevel"/>
    <w:tmpl w:val="DA5E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7E847EA"/>
    <w:multiLevelType w:val="multilevel"/>
    <w:tmpl w:val="26EA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C1D3D69"/>
    <w:multiLevelType w:val="multilevel"/>
    <w:tmpl w:val="62FE1F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D50D56"/>
    <w:multiLevelType w:val="multilevel"/>
    <w:tmpl w:val="856636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21"/>
  </w:num>
  <w:num w:numId="5">
    <w:abstractNumId w:val="26"/>
  </w:num>
  <w:num w:numId="6">
    <w:abstractNumId w:val="20"/>
  </w:num>
  <w:num w:numId="7">
    <w:abstractNumId w:val="28"/>
  </w:num>
  <w:num w:numId="8">
    <w:abstractNumId w:val="29"/>
  </w:num>
  <w:num w:numId="9">
    <w:abstractNumId w:val="5"/>
  </w:num>
  <w:num w:numId="10">
    <w:abstractNumId w:val="24"/>
  </w:num>
  <w:num w:numId="11">
    <w:abstractNumId w:val="1"/>
  </w:num>
  <w:num w:numId="12">
    <w:abstractNumId w:val="4"/>
  </w:num>
  <w:num w:numId="13">
    <w:abstractNumId w:val="25"/>
  </w:num>
  <w:num w:numId="14">
    <w:abstractNumId w:val="15"/>
  </w:num>
  <w:num w:numId="15">
    <w:abstractNumId w:val="16"/>
  </w:num>
  <w:num w:numId="16">
    <w:abstractNumId w:val="10"/>
  </w:num>
  <w:num w:numId="17">
    <w:abstractNumId w:val="6"/>
  </w:num>
  <w:num w:numId="18">
    <w:abstractNumId w:val="8"/>
  </w:num>
  <w:num w:numId="19">
    <w:abstractNumId w:val="13"/>
  </w:num>
  <w:num w:numId="20">
    <w:abstractNumId w:val="2"/>
  </w:num>
  <w:num w:numId="21">
    <w:abstractNumId w:val="18"/>
  </w:num>
  <w:num w:numId="22">
    <w:abstractNumId w:val="0"/>
  </w:num>
  <w:num w:numId="23">
    <w:abstractNumId w:val="7"/>
  </w:num>
  <w:num w:numId="24">
    <w:abstractNumId w:val="31"/>
  </w:num>
  <w:num w:numId="25">
    <w:abstractNumId w:val="19"/>
  </w:num>
  <w:num w:numId="26">
    <w:abstractNumId w:val="11"/>
  </w:num>
  <w:num w:numId="27">
    <w:abstractNumId w:val="12"/>
  </w:num>
  <w:num w:numId="28">
    <w:abstractNumId w:val="9"/>
  </w:num>
  <w:num w:numId="29">
    <w:abstractNumId w:val="17"/>
  </w:num>
  <w:num w:numId="30">
    <w:abstractNumId w:val="30"/>
  </w:num>
  <w:num w:numId="31">
    <w:abstractNumId w:val="1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58"/>
    <w:rsid w:val="00022DCD"/>
    <w:rsid w:val="00105DE3"/>
    <w:rsid w:val="001E7C5A"/>
    <w:rsid w:val="00206C25"/>
    <w:rsid w:val="00235104"/>
    <w:rsid w:val="00266448"/>
    <w:rsid w:val="002A3C07"/>
    <w:rsid w:val="002D0907"/>
    <w:rsid w:val="002E5258"/>
    <w:rsid w:val="003061D5"/>
    <w:rsid w:val="00312F69"/>
    <w:rsid w:val="00334416"/>
    <w:rsid w:val="003540F7"/>
    <w:rsid w:val="003770D3"/>
    <w:rsid w:val="003D3A0D"/>
    <w:rsid w:val="004125CD"/>
    <w:rsid w:val="00593628"/>
    <w:rsid w:val="005942D0"/>
    <w:rsid w:val="006C2E49"/>
    <w:rsid w:val="006D5FB6"/>
    <w:rsid w:val="0076330F"/>
    <w:rsid w:val="007A6FF8"/>
    <w:rsid w:val="007B6647"/>
    <w:rsid w:val="007F2A07"/>
    <w:rsid w:val="0082022F"/>
    <w:rsid w:val="008500E0"/>
    <w:rsid w:val="008D4A1C"/>
    <w:rsid w:val="009C68F8"/>
    <w:rsid w:val="00AA5607"/>
    <w:rsid w:val="00AF023A"/>
    <w:rsid w:val="00AF6D4C"/>
    <w:rsid w:val="00B431B3"/>
    <w:rsid w:val="00BC02FA"/>
    <w:rsid w:val="00C21080"/>
    <w:rsid w:val="00C67659"/>
    <w:rsid w:val="00C94B1D"/>
    <w:rsid w:val="00D1600A"/>
    <w:rsid w:val="00DD4905"/>
    <w:rsid w:val="00EB38F9"/>
    <w:rsid w:val="00EE46F9"/>
    <w:rsid w:val="00F4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19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F7"/>
  </w:style>
  <w:style w:type="paragraph" w:styleId="Heading1">
    <w:name w:val="heading 1"/>
    <w:basedOn w:val="Normal"/>
    <w:next w:val="Normal"/>
    <w:link w:val="Heading1Char"/>
    <w:uiPriority w:val="9"/>
    <w:qFormat/>
    <w:rsid w:val="002E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5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2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2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2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2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416"/>
  </w:style>
  <w:style w:type="paragraph" w:styleId="Footer">
    <w:name w:val="footer"/>
    <w:basedOn w:val="Normal"/>
    <w:link w:val="FooterChar"/>
    <w:uiPriority w:val="99"/>
    <w:unhideWhenUsed/>
    <w:rsid w:val="0033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416"/>
  </w:style>
  <w:style w:type="paragraph" w:styleId="TOCHeading">
    <w:name w:val="TOC Heading"/>
    <w:basedOn w:val="Heading1"/>
    <w:next w:val="Normal"/>
    <w:uiPriority w:val="39"/>
    <w:unhideWhenUsed/>
    <w:qFormat/>
    <w:rsid w:val="00334416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344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441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3441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06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61D5"/>
  </w:style>
  <w:style w:type="character" w:styleId="Strong">
    <w:name w:val="Strong"/>
    <w:basedOn w:val="DefaultParagraphFont"/>
    <w:uiPriority w:val="22"/>
    <w:qFormat/>
    <w:rsid w:val="00022D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F7"/>
  </w:style>
  <w:style w:type="paragraph" w:styleId="Heading1">
    <w:name w:val="heading 1"/>
    <w:basedOn w:val="Normal"/>
    <w:next w:val="Normal"/>
    <w:link w:val="Heading1Char"/>
    <w:uiPriority w:val="9"/>
    <w:qFormat/>
    <w:rsid w:val="002E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5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2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2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2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2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416"/>
  </w:style>
  <w:style w:type="paragraph" w:styleId="Footer">
    <w:name w:val="footer"/>
    <w:basedOn w:val="Normal"/>
    <w:link w:val="FooterChar"/>
    <w:uiPriority w:val="99"/>
    <w:unhideWhenUsed/>
    <w:rsid w:val="0033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416"/>
  </w:style>
  <w:style w:type="paragraph" w:styleId="TOCHeading">
    <w:name w:val="TOC Heading"/>
    <w:basedOn w:val="Heading1"/>
    <w:next w:val="Normal"/>
    <w:uiPriority w:val="39"/>
    <w:unhideWhenUsed/>
    <w:qFormat/>
    <w:rsid w:val="00334416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344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441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3441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06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61D5"/>
  </w:style>
  <w:style w:type="character" w:styleId="Strong">
    <w:name w:val="Strong"/>
    <w:basedOn w:val="DefaultParagraphFont"/>
    <w:uiPriority w:val="22"/>
    <w:qFormat/>
    <w:rsid w:val="00022D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596E-856C-445C-AC76-53820CEA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Murić</dc:creator>
  <cp:keywords/>
  <dc:description/>
  <cp:lastModifiedBy>H.L</cp:lastModifiedBy>
  <cp:revision>25</cp:revision>
  <dcterms:created xsi:type="dcterms:W3CDTF">2025-12-23T11:32:00Z</dcterms:created>
  <dcterms:modified xsi:type="dcterms:W3CDTF">2025-12-25T12:26:00Z</dcterms:modified>
</cp:coreProperties>
</file>